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rPr>
          <w:lang w:val="en-GB"/>
        </w:rPr>
      </w:pPr>
      <w:bookmarkStart w:id="0" w:name="_Toc238891574"/>
      <w:bookmarkStart w:id="6" w:name="_GoBack"/>
      <w:bookmarkEnd w:id="6"/>
      <w:r>
        <w:rPr>
          <w:lang w:val="en-GB" w:eastAsia="en-GB"/>
        </w:rPr>
        <w:drawing>
          <wp:inline distT="0" distB="0" distL="0" distR="0">
            <wp:extent cx="5758815" cy="2147570"/>
            <wp:effectExtent l="0" t="0" r="6985"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758815" cy="2147570"/>
                    </a:xfrm>
                    <a:prstGeom prst="rect">
                      <a:avLst/>
                    </a:prstGeom>
                  </pic:spPr>
                </pic:pic>
              </a:graphicData>
            </a:graphic>
          </wp:inline>
        </w:drawing>
      </w:r>
    </w:p>
    <w:p>
      <w:pPr>
        <w:rPr>
          <w:rFonts w:eastAsiaTheme="minorHAnsi"/>
          <w:b/>
          <w:lang w:eastAsia="en-US"/>
        </w:rPr>
      </w:pPr>
    </w:p>
    <w:p>
      <w:pPr>
        <w:jc w:val="center"/>
        <w:rPr>
          <w:rFonts w:ascii="Georgia" w:hAnsi="Georgia" w:eastAsiaTheme="minorHAnsi"/>
          <w:bCs/>
          <w:sz w:val="72"/>
          <w:szCs w:val="72"/>
          <w:lang w:eastAsia="en-US"/>
        </w:rPr>
      </w:pPr>
      <w:r>
        <w:rPr>
          <w:rFonts w:ascii="Georgia" w:hAnsi="Georgia" w:eastAsiaTheme="minorHAnsi"/>
          <w:bCs/>
          <w:sz w:val="72"/>
          <w:szCs w:val="72"/>
          <w:lang w:eastAsia="en-US"/>
        </w:rPr>
        <w:t>School of Medicine, Dentistry and Biomedical Sciences</w:t>
      </w:r>
    </w:p>
    <w:p>
      <w:pPr>
        <w:rPr>
          <w:rFonts w:eastAsiaTheme="minorHAnsi"/>
          <w:b/>
          <w:lang w:eastAsia="en-US"/>
        </w:rPr>
      </w:pPr>
    </w:p>
    <w:p>
      <w:pPr>
        <w:jc w:val="center"/>
        <w:rPr>
          <w:rFonts w:ascii="Georgia" w:hAnsi="Georgia" w:eastAsiaTheme="minorHAnsi"/>
          <w:bCs/>
          <w:sz w:val="40"/>
          <w:szCs w:val="40"/>
          <w:lang w:eastAsia="en-US"/>
        </w:rPr>
      </w:pPr>
      <w:bookmarkStart w:id="1" w:name="_Toc196883189"/>
      <w:r>
        <w:rPr>
          <w:rFonts w:ascii="Georgia" w:hAnsi="Georgia" w:eastAsiaTheme="minorHAnsi"/>
          <w:bCs/>
          <w:sz w:val="40"/>
          <w:szCs w:val="40"/>
          <w:lang w:eastAsia="en-US"/>
        </w:rPr>
        <w:t xml:space="preserve">Year </w:t>
      </w:r>
      <w:bookmarkEnd w:id="1"/>
      <w:r>
        <w:rPr>
          <w:rFonts w:ascii="Georgia" w:hAnsi="Georgia" w:eastAsiaTheme="minorHAnsi"/>
          <w:bCs/>
          <w:sz w:val="40"/>
          <w:szCs w:val="40"/>
          <w:lang w:eastAsia="en-US"/>
        </w:rPr>
        <w:t>5</w:t>
      </w:r>
    </w:p>
    <w:p>
      <w:pPr>
        <w:jc w:val="center"/>
        <w:rPr>
          <w:rFonts w:ascii="Georgia" w:hAnsi="Georgia" w:eastAsiaTheme="minorHAnsi"/>
          <w:bCs/>
          <w:sz w:val="28"/>
          <w:szCs w:val="40"/>
          <w:lang w:eastAsia="en-US"/>
        </w:rPr>
      </w:pPr>
    </w:p>
    <w:p>
      <w:pPr>
        <w:jc w:val="center"/>
        <w:rPr>
          <w:rFonts w:ascii="Georgia" w:hAnsi="Georgia" w:eastAsiaTheme="minorHAnsi"/>
          <w:bCs/>
          <w:sz w:val="48"/>
          <w:szCs w:val="40"/>
          <w:lang w:eastAsia="en-US"/>
        </w:rPr>
      </w:pPr>
      <w:r>
        <w:rPr>
          <w:rFonts w:ascii="Georgia" w:hAnsi="Georgia" w:eastAsiaTheme="minorHAnsi"/>
          <w:bCs/>
          <w:sz w:val="48"/>
          <w:szCs w:val="40"/>
          <w:lang w:eastAsia="en-US"/>
        </w:rPr>
        <w:t>General Practice Placement</w:t>
      </w:r>
    </w:p>
    <w:p>
      <w:pPr>
        <w:jc w:val="center"/>
        <w:rPr>
          <w:rFonts w:ascii="Georgia" w:hAnsi="Georgia" w:eastAsiaTheme="minorHAnsi"/>
          <w:bCs/>
          <w:sz w:val="40"/>
          <w:szCs w:val="40"/>
          <w:lang w:eastAsia="en-US"/>
        </w:rPr>
      </w:pPr>
      <w:bookmarkStart w:id="2" w:name="_Toc196883191"/>
      <w:r>
        <w:rPr>
          <w:rFonts w:ascii="Georgia" w:hAnsi="Georgia" w:eastAsiaTheme="minorHAnsi"/>
          <w:bCs/>
          <w:color w:val="800000"/>
          <w:sz w:val="72"/>
          <w:szCs w:val="72"/>
          <w:lang w:val="en-GB" w:eastAsia="en-GB"/>
          <w14:shadow w14:blurRad="50800" w14:dist="38100" w14:dir="2700000" w14:sx="100000" w14:sy="100000" w14:kx="0" w14:ky="0" w14:algn="tl">
            <w14:srgbClr w14:val="000000">
              <w14:alpha w14:val="60000"/>
            </w14:srgbClr>
          </w14:shadow>
        </w:rPr>
        <w:drawing>
          <wp:anchor distT="0" distB="0" distL="114300" distR="114300" simplePos="0" relativeHeight="251658240" behindDoc="1" locked="0" layoutInCell="1" allowOverlap="1">
            <wp:simplePos x="0" y="0"/>
            <wp:positionH relativeFrom="margin">
              <wp:posOffset>605790</wp:posOffset>
            </wp:positionH>
            <wp:positionV relativeFrom="margin">
              <wp:posOffset>5709285</wp:posOffset>
            </wp:positionV>
            <wp:extent cx="4800600" cy="3152140"/>
            <wp:effectExtent l="0" t="0" r="0" b="0"/>
            <wp:wrapNone/>
            <wp:docPr id="2" name="Picture 2" descr="steth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ethboo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800600" cy="3152140"/>
                    </a:xfrm>
                    <a:prstGeom prst="rect">
                      <a:avLst/>
                    </a:prstGeom>
                    <a:noFill/>
                    <a:ln>
                      <a:noFill/>
                    </a:ln>
                  </pic:spPr>
                </pic:pic>
              </a:graphicData>
            </a:graphic>
          </wp:anchor>
        </w:drawing>
      </w:r>
      <w:bookmarkEnd w:id="2"/>
    </w:p>
    <w:p>
      <w:pPr>
        <w:jc w:val="center"/>
        <w:rPr>
          <w:rFonts w:ascii="Georgia" w:hAnsi="Georgia" w:eastAsiaTheme="minorHAnsi"/>
          <w:bCs/>
          <w:color w:val="800000"/>
          <w:sz w:val="72"/>
          <w:szCs w:val="72"/>
          <w:lang w:eastAsia="en-US"/>
          <w14:shadow w14:blurRad="50800" w14:dist="38100" w14:dir="2700000" w14:sx="100000" w14:sy="100000" w14:kx="0" w14:ky="0" w14:algn="tl">
            <w14:srgbClr w14:val="000000">
              <w14:alpha w14:val="60000"/>
            </w14:srgbClr>
          </w14:shadow>
        </w:rPr>
      </w:pPr>
      <w:bookmarkStart w:id="3" w:name="_Toc196883192"/>
      <w:r>
        <w:rPr>
          <w:rFonts w:ascii="Georgia" w:hAnsi="Georgia" w:eastAsiaTheme="minorHAnsi"/>
          <w:bCs/>
          <w:color w:val="800000"/>
          <w:sz w:val="72"/>
          <w:szCs w:val="72"/>
          <w:lang w:eastAsia="en-US"/>
          <w14:shadow w14:blurRad="50800" w14:dist="38100" w14:dir="2700000" w14:sx="100000" w14:sy="100000" w14:kx="0" w14:ky="0" w14:algn="tl">
            <w14:srgbClr w14:val="000000">
              <w14:alpha w14:val="60000"/>
            </w14:srgbClr>
          </w14:shadow>
        </w:rPr>
        <w:t>Tutors Guide</w:t>
      </w:r>
      <w:bookmarkEnd w:id="3"/>
    </w:p>
    <w:p>
      <w:pPr>
        <w:jc w:val="center"/>
        <w:rPr>
          <w:rFonts w:eastAsiaTheme="minorHAnsi"/>
          <w:b/>
          <w:color w:val="800000"/>
          <w:sz w:val="72"/>
          <w:szCs w:val="72"/>
          <w:lang w:eastAsia="en-US"/>
          <w14:shadow w14:blurRad="50800" w14:dist="38100" w14:dir="2700000" w14:sx="100000" w14:sy="100000" w14:kx="0" w14:ky="0" w14:algn="tl">
            <w14:srgbClr w14:val="000000">
              <w14:alpha w14:val="60000"/>
            </w14:srgbClr>
          </w14:shadow>
        </w:rPr>
      </w:pPr>
      <w:bookmarkStart w:id="4" w:name="_Toc196883193"/>
      <w:r>
        <w:rPr>
          <w:rFonts w:ascii="Georgia" w:hAnsi="Georgia" w:eastAsiaTheme="minorHAnsi"/>
          <w:bCs/>
          <w:color w:val="800000"/>
          <w:sz w:val="72"/>
          <w:szCs w:val="72"/>
          <w:lang w:eastAsia="en-US"/>
          <w14:shadow w14:blurRad="50800" w14:dist="38100" w14:dir="2700000" w14:sx="100000" w14:sy="100000" w14:kx="0" w14:ky="0" w14:algn="tl">
            <w14:srgbClr w14:val="000000">
              <w14:alpha w14:val="60000"/>
            </w14:srgbClr>
          </w14:shadow>
        </w:rPr>
        <w:t>20</w:t>
      </w:r>
      <w:bookmarkEnd w:id="4"/>
      <w:r>
        <w:rPr>
          <w:rFonts w:ascii="Georgia" w:hAnsi="Georgia" w:eastAsiaTheme="minorHAnsi"/>
          <w:bCs/>
          <w:color w:val="800000"/>
          <w:sz w:val="72"/>
          <w:szCs w:val="72"/>
          <w:lang w:eastAsia="en-US"/>
          <w14:shadow w14:blurRad="50800" w14:dist="38100" w14:dir="2700000" w14:sx="100000" w14:sy="100000" w14:kx="0" w14:ky="0" w14:algn="tl">
            <w14:srgbClr w14:val="000000">
              <w14:alpha w14:val="60000"/>
            </w14:srgbClr>
          </w14:shadow>
        </w:rPr>
        <w:t>20-21</w:t>
      </w:r>
    </w:p>
    <w:p>
      <w:pPr>
        <w:keepNext/>
        <w:pageBreakBefore/>
        <w:framePr w:dropCap="drop" w:lines="2" w:wrap="around" w:vAnchor="text" w:hAnchor="text"/>
        <w:spacing w:after="0" w:line="847" w:lineRule="exact"/>
        <w:textAlignment w:val="baseline"/>
        <w:outlineLvl w:val="0"/>
        <w:rPr>
          <w:rFonts w:ascii="Georgia" w:hAnsi="Georgia" w:cs="Arial"/>
          <w:b/>
          <w:bCs/>
          <w:smallCaps/>
          <w:spacing w:val="20"/>
          <w:kern w:val="32"/>
          <w:sz w:val="36"/>
          <w:szCs w:val="32"/>
          <w:lang w:eastAsia="en-US"/>
        </w:rPr>
      </w:pPr>
      <w:bookmarkStart w:id="5" w:name="_Toc196883194"/>
      <w:r>
        <w:rPr>
          <w:rFonts w:ascii="Georgia" w:hAnsi="Georgia" w:cs="Arial"/>
          <w:b/>
          <w:bCs/>
          <w:smallCaps/>
          <w:spacing w:val="20"/>
          <w:kern w:val="32"/>
          <w:position w:val="-2"/>
          <w:sz w:val="93"/>
          <w:szCs w:val="93"/>
          <w:lang w:eastAsia="en-US"/>
        </w:rPr>
        <w:t>C</w:t>
      </w:r>
    </w:p>
    <w:bookmarkEnd w:id="5"/>
    <w:p>
      <w:pPr>
        <w:pStyle w:val="2"/>
        <w:rPr>
          <w:lang w:val="en-GB"/>
        </w:rPr>
      </w:pPr>
      <w:r>
        <w:rPr>
          <w:lang w:val="en-GB"/>
        </w:rPr>
        <w:t>ONTENTS</w:t>
      </w:r>
    </w:p>
    <w:p>
      <w:pPr>
        <w:rPr>
          <w:lang w:val="en-GB"/>
        </w:rPr>
      </w:pPr>
    </w:p>
    <w:p>
      <w:pPr>
        <w:rPr>
          <w:rFonts w:ascii="Georgia" w:hAnsi="Georgia"/>
          <w:lang w:val="en-GB"/>
        </w:rPr>
      </w:pPr>
      <w:r>
        <w:rPr>
          <w:rFonts w:ascii="Georgia" w:hAnsi="Georgia"/>
          <w:lang w:val="en-GB"/>
        </w:rPr>
        <w:tab/>
      </w:r>
      <w:r>
        <w:rPr>
          <w:rFonts w:ascii="Georgia" w:hAnsi="Georgia"/>
          <w:lang w:val="en-GB"/>
        </w:rPr>
        <w:tab/>
      </w:r>
      <w:r>
        <w:rPr>
          <w:rFonts w:ascii="Georgia" w:hAnsi="Georgia"/>
          <w:lang w:val="en-GB"/>
        </w:rPr>
        <w:tab/>
      </w:r>
      <w:r>
        <w:rPr>
          <w:rFonts w:ascii="Georgia" w:hAnsi="Georgia"/>
          <w:lang w:val="en-GB"/>
        </w:rPr>
        <w:tab/>
      </w:r>
      <w:r>
        <w:rPr>
          <w:rFonts w:ascii="Georgia" w:hAnsi="Georgia"/>
          <w:lang w:val="en-GB"/>
        </w:rPr>
        <w:tab/>
      </w:r>
      <w:r>
        <w:rPr>
          <w:rFonts w:ascii="Georgia" w:hAnsi="Georgia"/>
          <w:lang w:val="en-GB"/>
        </w:rPr>
        <w:tab/>
      </w:r>
      <w:r>
        <w:rPr>
          <w:rFonts w:ascii="Georgia" w:hAnsi="Georgia"/>
          <w:lang w:val="en-GB"/>
        </w:rPr>
        <w:tab/>
      </w:r>
      <w:r>
        <w:rPr>
          <w:rFonts w:ascii="Georgia" w:hAnsi="Georgia"/>
          <w:lang w:val="en-GB"/>
        </w:rPr>
        <w:tab/>
      </w:r>
      <w:r>
        <w:rPr>
          <w:rFonts w:ascii="Georgia" w:hAnsi="Georgia"/>
          <w:lang w:val="en-GB"/>
        </w:rPr>
        <w:tab/>
      </w:r>
      <w:r>
        <w:rPr>
          <w:rFonts w:ascii="Georgia" w:hAnsi="Georgia"/>
          <w:lang w:val="en-GB"/>
        </w:rPr>
        <w:t>Page</w:t>
      </w:r>
    </w:p>
    <w:p>
      <w:pPr>
        <w:rPr>
          <w:rFonts w:ascii="Georgia" w:hAnsi="Georgia"/>
          <w:lang w:val="en-GB"/>
        </w:rPr>
      </w:pPr>
    </w:p>
    <w:p>
      <w:pPr>
        <w:rPr>
          <w:rFonts w:ascii="Georgia" w:hAnsi="Georgia"/>
          <w:lang w:val="en-GB"/>
        </w:rPr>
      </w:pPr>
    </w:p>
    <w:p>
      <w:pPr>
        <w:rPr>
          <w:rFonts w:ascii="Georgia" w:hAnsi="Georgia"/>
          <w:lang w:val="en-GB"/>
        </w:rPr>
      </w:pPr>
    </w:p>
    <w:p>
      <w:pPr>
        <w:rPr>
          <w:rFonts w:ascii="Georgia" w:hAnsi="Georgia"/>
          <w:color w:val="auto"/>
          <w:lang w:val="en-GB"/>
        </w:rPr>
      </w:pPr>
      <w:r>
        <w:rPr>
          <w:rFonts w:ascii="Georgia" w:hAnsi="Georgia"/>
          <w:lang w:val="en-GB"/>
        </w:rPr>
        <w:t xml:space="preserve">1. </w:t>
      </w:r>
      <w:r>
        <w:rPr>
          <w:rFonts w:ascii="Georgia" w:hAnsi="Georgia"/>
          <w:lang w:val="en-GB"/>
        </w:rPr>
        <w:tab/>
      </w:r>
      <w:r>
        <w:rPr>
          <w:rFonts w:ascii="Georgia" w:hAnsi="Georgia"/>
          <w:color w:val="auto"/>
          <w:lang w:val="en-GB"/>
        </w:rPr>
        <w:t>Introduction</w:t>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3</w:t>
      </w:r>
    </w:p>
    <w:p>
      <w:pPr>
        <w:rPr>
          <w:rFonts w:ascii="Georgia" w:hAnsi="Georgia"/>
          <w:color w:val="auto"/>
          <w:lang w:val="en-GB"/>
        </w:rPr>
      </w:pPr>
    </w:p>
    <w:p>
      <w:pPr>
        <w:rPr>
          <w:rFonts w:ascii="Georgia" w:hAnsi="Georgia"/>
          <w:color w:val="auto"/>
          <w:lang w:val="en-GB"/>
        </w:rPr>
      </w:pPr>
      <w:r>
        <w:rPr>
          <w:rFonts w:ascii="Georgia" w:hAnsi="Georgia"/>
          <w:color w:val="auto"/>
          <w:lang w:val="en-GB"/>
        </w:rPr>
        <w:t>2.</w:t>
      </w:r>
      <w:r>
        <w:rPr>
          <w:rFonts w:ascii="Georgia" w:hAnsi="Georgia"/>
          <w:color w:val="auto"/>
          <w:lang w:val="en-GB"/>
        </w:rPr>
        <w:tab/>
      </w:r>
      <w:r>
        <w:rPr>
          <w:rFonts w:ascii="Georgia" w:hAnsi="Georgia"/>
          <w:color w:val="auto"/>
          <w:lang w:val="en-GB"/>
        </w:rPr>
        <w:t>Student Feedback</w:t>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5</w:t>
      </w:r>
    </w:p>
    <w:p>
      <w:pPr>
        <w:rPr>
          <w:rFonts w:ascii="Georgia" w:hAnsi="Georgia"/>
          <w:color w:val="auto"/>
          <w:lang w:val="en-GB"/>
        </w:rPr>
      </w:pPr>
    </w:p>
    <w:p>
      <w:pPr>
        <w:rPr>
          <w:rFonts w:ascii="Georgia" w:hAnsi="Georgia"/>
          <w:color w:val="auto"/>
          <w:lang w:val="en-GB"/>
        </w:rPr>
      </w:pPr>
      <w:r>
        <w:rPr>
          <w:rFonts w:ascii="Georgia" w:hAnsi="Georgia"/>
          <w:color w:val="auto"/>
          <w:lang w:val="en-GB"/>
        </w:rPr>
        <w:t>3.</w:t>
      </w:r>
      <w:r>
        <w:rPr>
          <w:rFonts w:ascii="Georgia" w:hAnsi="Georgia"/>
          <w:color w:val="auto"/>
          <w:lang w:val="en-GB"/>
        </w:rPr>
        <w:tab/>
      </w:r>
      <w:r>
        <w:rPr>
          <w:rFonts w:ascii="Georgia" w:hAnsi="Georgia"/>
          <w:color w:val="auto"/>
          <w:lang w:val="en-GB"/>
        </w:rPr>
        <w:t>Staff Contacts</w:t>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7</w:t>
      </w:r>
    </w:p>
    <w:p>
      <w:pPr>
        <w:rPr>
          <w:rFonts w:ascii="Georgia" w:hAnsi="Georgia"/>
          <w:color w:val="auto"/>
          <w:lang w:val="en-GB"/>
        </w:rPr>
      </w:pPr>
    </w:p>
    <w:p>
      <w:pPr>
        <w:rPr>
          <w:rFonts w:ascii="Georgia" w:hAnsi="Georgia"/>
          <w:color w:val="auto"/>
          <w:lang w:val="en-GB"/>
        </w:rPr>
      </w:pPr>
      <w:r>
        <w:rPr>
          <w:rFonts w:ascii="Georgia" w:hAnsi="Georgia"/>
          <w:color w:val="auto"/>
          <w:lang w:val="en-GB"/>
        </w:rPr>
        <w:t xml:space="preserve">4. </w:t>
      </w:r>
      <w:r>
        <w:rPr>
          <w:rFonts w:ascii="Georgia" w:hAnsi="Georgia"/>
          <w:color w:val="auto"/>
          <w:lang w:val="en-GB"/>
        </w:rPr>
        <w:tab/>
      </w:r>
      <w:r>
        <w:rPr>
          <w:rFonts w:ascii="Georgia" w:hAnsi="Georgia"/>
          <w:color w:val="auto"/>
          <w:lang w:val="en-GB"/>
        </w:rPr>
        <w:t>Learning Outcomes</w:t>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8</w:t>
      </w:r>
      <w:r>
        <w:rPr>
          <w:rFonts w:ascii="Georgia" w:hAnsi="Georgia"/>
          <w:color w:val="auto"/>
          <w:lang w:val="en-GB"/>
        </w:rPr>
        <w:tab/>
      </w:r>
    </w:p>
    <w:p>
      <w:pPr>
        <w:rPr>
          <w:rFonts w:ascii="Georgia" w:hAnsi="Georgia"/>
          <w:color w:val="auto"/>
          <w:lang w:val="en-GB"/>
        </w:rPr>
      </w:pPr>
    </w:p>
    <w:p>
      <w:pPr>
        <w:rPr>
          <w:rFonts w:ascii="Georgia" w:hAnsi="Georgia"/>
          <w:color w:val="auto"/>
          <w:lang w:val="en-GB"/>
        </w:rPr>
      </w:pPr>
      <w:r>
        <w:rPr>
          <w:rFonts w:ascii="Georgia" w:hAnsi="Georgia"/>
          <w:color w:val="auto"/>
          <w:lang w:val="en-GB"/>
        </w:rPr>
        <w:t>5.</w:t>
      </w:r>
      <w:r>
        <w:rPr>
          <w:rFonts w:ascii="Georgia" w:hAnsi="Georgia"/>
          <w:color w:val="auto"/>
          <w:lang w:val="en-GB"/>
        </w:rPr>
        <w:tab/>
      </w:r>
      <w:r>
        <w:rPr>
          <w:rFonts w:ascii="Georgia" w:hAnsi="Georgia"/>
          <w:color w:val="auto"/>
          <w:lang w:val="en-GB"/>
        </w:rPr>
        <w:t>Essential Learning Activities</w:t>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9</w:t>
      </w:r>
    </w:p>
    <w:p>
      <w:pPr>
        <w:rPr>
          <w:rFonts w:ascii="Georgia" w:hAnsi="Georgia"/>
          <w:color w:val="auto"/>
          <w:lang w:val="en-GB"/>
        </w:rPr>
      </w:pPr>
    </w:p>
    <w:p>
      <w:pPr>
        <w:rPr>
          <w:rFonts w:ascii="Georgia" w:hAnsi="Georgia"/>
          <w:color w:val="auto"/>
          <w:lang w:val="en-GB"/>
        </w:rPr>
      </w:pPr>
      <w:r>
        <w:rPr>
          <w:rFonts w:ascii="Georgia" w:hAnsi="Georgia"/>
          <w:color w:val="auto"/>
          <w:lang w:val="en-GB"/>
        </w:rPr>
        <w:t>6.</w:t>
      </w:r>
      <w:r>
        <w:rPr>
          <w:rFonts w:ascii="Georgia" w:hAnsi="Georgia"/>
          <w:color w:val="auto"/>
          <w:lang w:val="en-GB"/>
        </w:rPr>
        <w:tab/>
      </w:r>
      <w:r>
        <w:rPr>
          <w:rFonts w:ascii="Georgia" w:hAnsi="Georgia"/>
          <w:color w:val="auto"/>
          <w:lang w:val="en-GB"/>
        </w:rPr>
        <w:t>Assessment</w:t>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10</w:t>
      </w:r>
    </w:p>
    <w:p>
      <w:pPr>
        <w:rPr>
          <w:rFonts w:ascii="Georgia" w:hAnsi="Georgia"/>
          <w:color w:val="auto"/>
          <w:lang w:val="en-GB"/>
        </w:rPr>
      </w:pPr>
    </w:p>
    <w:p>
      <w:pPr>
        <w:rPr>
          <w:rFonts w:ascii="Georgia" w:hAnsi="Georgia"/>
          <w:color w:val="auto"/>
          <w:lang w:val="en-GB"/>
        </w:rPr>
      </w:pPr>
      <w:r>
        <w:rPr>
          <w:rFonts w:ascii="Georgia" w:hAnsi="Georgia"/>
          <w:color w:val="auto"/>
          <w:lang w:val="en-GB"/>
        </w:rPr>
        <w:t>7.</w:t>
      </w:r>
      <w:r>
        <w:rPr>
          <w:rFonts w:ascii="Georgia" w:hAnsi="Georgia"/>
          <w:color w:val="auto"/>
          <w:lang w:val="en-GB"/>
        </w:rPr>
        <w:tab/>
      </w:r>
      <w:r>
        <w:rPr>
          <w:rFonts w:ascii="Georgia" w:hAnsi="Georgia"/>
          <w:color w:val="auto"/>
          <w:lang w:val="en-GB"/>
        </w:rPr>
        <w:t>Feedback Opportunities</w:t>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10</w:t>
      </w:r>
    </w:p>
    <w:p>
      <w:pPr>
        <w:rPr>
          <w:rFonts w:ascii="Georgia" w:hAnsi="Georgia"/>
          <w:color w:val="auto"/>
          <w:lang w:val="en-GB"/>
        </w:rPr>
      </w:pPr>
    </w:p>
    <w:p>
      <w:pPr>
        <w:rPr>
          <w:rFonts w:ascii="Georgia" w:hAnsi="Georgia"/>
          <w:color w:val="auto"/>
          <w:lang w:val="en-GB"/>
        </w:rPr>
      </w:pPr>
      <w:r>
        <w:rPr>
          <w:rFonts w:ascii="Georgia" w:hAnsi="Georgia"/>
          <w:color w:val="auto"/>
          <w:lang w:val="en-GB"/>
        </w:rPr>
        <w:t>8.          Course evaluation &amp; Feedback (for students)</w:t>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 xml:space="preserve">11 </w:t>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ab/>
      </w:r>
    </w:p>
    <w:p>
      <w:pPr>
        <w:rPr>
          <w:rFonts w:ascii="Georgia" w:hAnsi="Georgia"/>
          <w:color w:val="auto"/>
          <w:lang w:val="en-GB"/>
        </w:rPr>
      </w:pPr>
      <w:r>
        <w:rPr>
          <w:rFonts w:ascii="Georgia" w:hAnsi="Georgia"/>
          <w:color w:val="auto"/>
          <w:lang w:val="en-GB"/>
        </w:rPr>
        <w:t>9.</w:t>
      </w:r>
      <w:r>
        <w:rPr>
          <w:rFonts w:ascii="Georgia" w:hAnsi="Georgia"/>
          <w:color w:val="auto"/>
          <w:lang w:val="en-GB"/>
        </w:rPr>
        <w:tab/>
      </w:r>
      <w:r>
        <w:rPr>
          <w:rFonts w:ascii="Georgia" w:hAnsi="Georgia"/>
          <w:color w:val="auto"/>
          <w:lang w:val="en-GB"/>
        </w:rPr>
        <w:t>Attendance</w:t>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12</w:t>
      </w:r>
    </w:p>
    <w:p>
      <w:pPr>
        <w:rPr>
          <w:rFonts w:ascii="Georgia" w:hAnsi="Georgia"/>
          <w:color w:val="auto"/>
          <w:lang w:val="en-GB"/>
        </w:rPr>
      </w:pPr>
    </w:p>
    <w:p>
      <w:pPr>
        <w:rPr>
          <w:rFonts w:ascii="Georgia" w:hAnsi="Georgia"/>
          <w:color w:val="auto"/>
          <w:lang w:val="en-GB"/>
        </w:rPr>
      </w:pPr>
      <w:r>
        <w:rPr>
          <w:rFonts w:ascii="Georgia" w:hAnsi="Georgia"/>
          <w:color w:val="auto"/>
          <w:lang w:val="en-GB"/>
        </w:rPr>
        <w:t>10.</w:t>
      </w:r>
      <w:r>
        <w:rPr>
          <w:rFonts w:ascii="Georgia" w:hAnsi="Georgia"/>
          <w:color w:val="auto"/>
          <w:lang w:val="en-GB"/>
        </w:rPr>
        <w:tab/>
      </w:r>
      <w:r>
        <w:rPr>
          <w:rFonts w:ascii="Georgia" w:hAnsi="Georgia"/>
          <w:color w:val="auto"/>
          <w:lang w:val="en-GB"/>
        </w:rPr>
        <w:t>Professionalism</w:t>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12</w:t>
      </w:r>
    </w:p>
    <w:p>
      <w:pPr>
        <w:rPr>
          <w:rFonts w:ascii="Georgia" w:hAnsi="Georgia"/>
          <w:color w:val="auto"/>
          <w:lang w:val="en-GB"/>
        </w:rPr>
      </w:pPr>
      <w:r>
        <w:rPr>
          <w:rFonts w:ascii="Georgia" w:hAnsi="Georgia"/>
          <w:color w:val="auto"/>
          <w:lang w:val="en-GB"/>
        </w:rPr>
        <w:tab/>
      </w:r>
      <w:r>
        <w:rPr>
          <w:rFonts w:ascii="Georgia" w:hAnsi="Georgia"/>
          <w:color w:val="auto"/>
          <w:lang w:val="en-GB"/>
        </w:rPr>
        <w:tab/>
      </w:r>
    </w:p>
    <w:p>
      <w:pPr>
        <w:rPr>
          <w:rFonts w:ascii="Georgia" w:hAnsi="Georgia"/>
          <w:color w:val="auto"/>
          <w:lang w:val="en-GB"/>
        </w:rPr>
      </w:pPr>
      <w:r>
        <w:rPr>
          <w:rFonts w:ascii="Georgia" w:hAnsi="Georgia"/>
          <w:color w:val="auto"/>
          <w:lang w:val="en-GB"/>
        </w:rPr>
        <w:t xml:space="preserve">11. </w:t>
      </w:r>
      <w:r>
        <w:rPr>
          <w:rFonts w:ascii="Georgia" w:hAnsi="Georgia"/>
          <w:color w:val="auto"/>
          <w:lang w:val="en-GB"/>
        </w:rPr>
        <w:tab/>
      </w:r>
      <w:r>
        <w:rPr>
          <w:rFonts w:ascii="Georgia" w:hAnsi="Georgia"/>
          <w:color w:val="auto"/>
          <w:lang w:val="en-GB"/>
        </w:rPr>
        <w:t>Students in difficulty</w:t>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ab/>
      </w:r>
      <w:r>
        <w:rPr>
          <w:rFonts w:ascii="Georgia" w:hAnsi="Georgia"/>
          <w:color w:val="auto"/>
          <w:lang w:val="en-GB"/>
        </w:rPr>
        <w:t>12</w:t>
      </w:r>
    </w:p>
    <w:p>
      <w:pPr>
        <w:rPr>
          <w:rFonts w:ascii="Georgia" w:hAnsi="Georgia"/>
          <w:color w:val="auto"/>
          <w:lang w:val="en-GB"/>
        </w:rPr>
      </w:pPr>
    </w:p>
    <w:p>
      <w:pPr>
        <w:rPr>
          <w:rFonts w:ascii="Georgia" w:hAnsi="Georgia"/>
          <w:color w:val="auto"/>
          <w:lang w:val="en-GB"/>
        </w:rPr>
      </w:pPr>
    </w:p>
    <w:p>
      <w:pPr>
        <w:rPr>
          <w:rFonts w:ascii="Georgia" w:hAnsi="Georgia"/>
          <w:color w:val="auto"/>
          <w:lang w:val="en-GB"/>
        </w:rPr>
      </w:pPr>
    </w:p>
    <w:p>
      <w:pPr>
        <w:rPr>
          <w:rFonts w:ascii="Georgia" w:hAnsi="Georgia"/>
          <w:lang w:val="en-GB"/>
        </w:rPr>
      </w:pPr>
    </w:p>
    <w:p>
      <w:pPr>
        <w:rPr>
          <w:rFonts w:ascii="Georgia" w:hAnsi="Georgia"/>
          <w:lang w:val="en-GB"/>
        </w:rPr>
      </w:pPr>
    </w:p>
    <w:p>
      <w:pPr>
        <w:rPr>
          <w:rFonts w:ascii="Georgia" w:hAnsi="Georgia"/>
          <w:lang w:val="en-GB"/>
        </w:rPr>
      </w:pPr>
    </w:p>
    <w:p>
      <w:pPr>
        <w:rPr>
          <w:rFonts w:ascii="Georgia" w:hAnsi="Georgia"/>
          <w:lang w:val="en-GB"/>
        </w:rPr>
      </w:pPr>
    </w:p>
    <w:p>
      <w:pPr>
        <w:rPr>
          <w:rFonts w:ascii="Georgia" w:hAnsi="Georgia"/>
          <w:i/>
          <w:lang w:val="en-GB"/>
        </w:rPr>
      </w:pPr>
    </w:p>
    <w:p>
      <w:pPr>
        <w:rPr>
          <w:rFonts w:ascii="Georgia" w:hAnsi="Georgia"/>
          <w:i/>
          <w:lang w:val="en-GB"/>
        </w:rPr>
      </w:pPr>
    </w:p>
    <w:p>
      <w:pPr>
        <w:rPr>
          <w:rFonts w:ascii="Georgia" w:hAnsi="Georgia"/>
          <w:i/>
          <w:sz w:val="52"/>
          <w:szCs w:val="52"/>
          <w:lang w:val="en-GB"/>
        </w:rPr>
      </w:pPr>
    </w:p>
    <w:p>
      <w:pPr>
        <w:rPr>
          <w:rFonts w:ascii="Georgia" w:hAnsi="Georgia"/>
          <w:sz w:val="52"/>
          <w:szCs w:val="52"/>
          <w:lang w:val="en-GB"/>
        </w:rPr>
      </w:pPr>
    </w:p>
    <w:p>
      <w:pPr>
        <w:rPr>
          <w:rFonts w:ascii="Georgia" w:hAnsi="Georgia"/>
          <w:lang w:val="en-GB"/>
        </w:rPr>
      </w:pPr>
    </w:p>
    <w:p>
      <w:pPr>
        <w:rPr>
          <w:rFonts w:ascii="Georgia" w:hAnsi="Georgia"/>
          <w:lang w:val="en-GB"/>
        </w:rPr>
      </w:pPr>
    </w:p>
    <w:p>
      <w:pPr>
        <w:rPr>
          <w:rFonts w:ascii="Georgia" w:hAnsi="Georgia"/>
          <w:lang w:val="en-GB"/>
        </w:rPr>
      </w:pPr>
    </w:p>
    <w:p>
      <w:pPr>
        <w:rPr>
          <w:rFonts w:ascii="Georgia" w:hAnsi="Georgia"/>
          <w:lang w:val="en-GB"/>
        </w:rPr>
      </w:pPr>
    </w:p>
    <w:p>
      <w:pPr>
        <w:pStyle w:val="3"/>
        <w:rPr>
          <w:lang w:val="en-GB"/>
        </w:rPr>
      </w:pPr>
      <w:r>
        <w:rPr>
          <w:lang w:val="en-GB"/>
        </w:rPr>
        <w:t>Introduction</w:t>
      </w:r>
    </w:p>
    <w:p>
      <w:pPr>
        <w:rPr>
          <w:lang w:val="en-GB"/>
        </w:rPr>
      </w:pPr>
    </w:p>
    <w:p>
      <w:pPr>
        <w:widowControl w:val="0"/>
        <w:autoSpaceDE w:val="0"/>
        <w:autoSpaceDN w:val="0"/>
        <w:adjustRightInd w:val="0"/>
        <w:rPr>
          <w:rFonts w:ascii="Georgia" w:hAnsi="Georgia" w:cs="Calibri"/>
          <w:sz w:val="24"/>
          <w:szCs w:val="24"/>
          <w:lang w:eastAsia="en-US"/>
        </w:rPr>
      </w:pPr>
      <w:r>
        <w:rPr>
          <w:rFonts w:ascii="Georgia" w:hAnsi="Georgia" w:cs="Calibri"/>
          <w:sz w:val="24"/>
          <w:szCs w:val="24"/>
          <w:lang w:eastAsia="en-US"/>
        </w:rPr>
        <w:t>Dear Doctor,</w:t>
      </w:r>
    </w:p>
    <w:p>
      <w:pPr>
        <w:widowControl w:val="0"/>
        <w:autoSpaceDE w:val="0"/>
        <w:autoSpaceDN w:val="0"/>
        <w:adjustRightInd w:val="0"/>
        <w:rPr>
          <w:rFonts w:ascii="Georgia" w:hAnsi="Georgia" w:cs="Calibri"/>
          <w:sz w:val="24"/>
          <w:szCs w:val="24"/>
          <w:lang w:eastAsia="en-US"/>
        </w:rPr>
      </w:pPr>
      <w:r>
        <w:rPr>
          <w:rFonts w:ascii="Georgia" w:hAnsi="Georgia" w:cs="Calibri"/>
          <w:sz w:val="24"/>
          <w:szCs w:val="24"/>
          <w:lang w:eastAsia="en-US"/>
        </w:rPr>
        <w:t> </w:t>
      </w:r>
    </w:p>
    <w:p>
      <w:pPr>
        <w:widowControl w:val="0"/>
        <w:autoSpaceDE w:val="0"/>
        <w:autoSpaceDN w:val="0"/>
        <w:adjustRightInd w:val="0"/>
        <w:rPr>
          <w:rFonts w:ascii="Georgia" w:hAnsi="Georgia" w:cs="Calibri"/>
          <w:sz w:val="24"/>
          <w:szCs w:val="24"/>
          <w:lang w:eastAsia="en-US"/>
        </w:rPr>
      </w:pPr>
      <w:r>
        <w:rPr>
          <w:rFonts w:ascii="Georgia" w:hAnsi="Georgia" w:cs="Calibri"/>
          <w:sz w:val="24"/>
          <w:szCs w:val="24"/>
          <w:lang w:eastAsia="en-US"/>
        </w:rPr>
        <w:t xml:space="preserve">Thank you for taking final year medical students for this 2 week placement in General Practice. This is the second year </w:t>
      </w:r>
      <w:r>
        <w:rPr>
          <w:rFonts w:ascii="Georgia" w:hAnsi="Georgia" w:cs="Calibri"/>
          <w:b/>
          <w:sz w:val="24"/>
          <w:szCs w:val="24"/>
          <w:lang w:eastAsia="en-US"/>
        </w:rPr>
        <w:t>every final year student will get 5 weeks in General practice</w:t>
      </w:r>
      <w:r>
        <w:rPr>
          <w:rFonts w:ascii="Georgia" w:hAnsi="Georgia" w:cs="Calibri"/>
          <w:sz w:val="24"/>
          <w:szCs w:val="24"/>
          <w:lang w:eastAsia="en-US"/>
        </w:rPr>
        <w:t xml:space="preserve"> in two 2 week placements and 1 week in their assistantship later in the year. </w:t>
      </w:r>
    </w:p>
    <w:p>
      <w:pPr>
        <w:widowControl w:val="0"/>
        <w:autoSpaceDE w:val="0"/>
        <w:autoSpaceDN w:val="0"/>
        <w:adjustRightInd w:val="0"/>
        <w:rPr>
          <w:rFonts w:ascii="Georgia" w:hAnsi="Georgia" w:cs="Calibri"/>
          <w:sz w:val="24"/>
          <w:szCs w:val="24"/>
          <w:lang w:eastAsia="en-US"/>
        </w:rPr>
      </w:pPr>
    </w:p>
    <w:p>
      <w:pPr>
        <w:widowControl w:val="0"/>
        <w:autoSpaceDE w:val="0"/>
        <w:autoSpaceDN w:val="0"/>
        <w:adjustRightInd w:val="0"/>
        <w:rPr>
          <w:rFonts w:ascii="Georgia" w:hAnsi="Georgia" w:cs="Calibri"/>
          <w:sz w:val="24"/>
          <w:szCs w:val="24"/>
          <w:lang w:eastAsia="en-US"/>
        </w:rPr>
      </w:pPr>
      <w:r>
        <w:rPr>
          <w:rFonts w:ascii="Georgia" w:hAnsi="Georgia" w:cs="Calibri"/>
          <w:sz w:val="24"/>
          <w:szCs w:val="24"/>
          <w:lang w:eastAsia="en-US"/>
        </w:rPr>
        <w:t>The world has changed immensely since last year! Team #GP at QUB are extremely grateful that you are continuing to take our medical students in such difficult conditions.</w:t>
      </w:r>
    </w:p>
    <w:p>
      <w:pPr>
        <w:widowControl w:val="0"/>
        <w:autoSpaceDE w:val="0"/>
        <w:autoSpaceDN w:val="0"/>
        <w:adjustRightInd w:val="0"/>
        <w:rPr>
          <w:rFonts w:ascii="Georgia" w:hAnsi="Georgia" w:cs="Calibri"/>
          <w:sz w:val="24"/>
          <w:szCs w:val="24"/>
          <w:lang w:eastAsia="en-US"/>
        </w:rPr>
      </w:pPr>
    </w:p>
    <w:p>
      <w:pPr>
        <w:widowControl w:val="0"/>
        <w:autoSpaceDE w:val="0"/>
        <w:autoSpaceDN w:val="0"/>
        <w:adjustRightInd w:val="0"/>
        <w:rPr>
          <w:rFonts w:ascii="Georgia" w:hAnsi="Georgia" w:cs="Calibri"/>
          <w:sz w:val="24"/>
          <w:szCs w:val="24"/>
          <w:lang w:eastAsia="en-US"/>
        </w:rPr>
      </w:pPr>
      <w:r>
        <w:rPr>
          <w:rFonts w:ascii="Georgia" w:hAnsi="Georgia" w:cs="Calibri"/>
          <w:sz w:val="24"/>
          <w:szCs w:val="24"/>
          <w:lang w:eastAsia="en-US"/>
        </w:rPr>
        <w:t>We don’t expect that students get the same experience as they did in the past and we welcome your comments on what you have learned during this year. We will learn together a new model for delivery of safe and effective workplace-based learning for our students and we encourage that you share your experiences with us throughout the year.</w:t>
      </w:r>
    </w:p>
    <w:p>
      <w:pPr>
        <w:widowControl w:val="0"/>
        <w:autoSpaceDE w:val="0"/>
        <w:autoSpaceDN w:val="0"/>
        <w:adjustRightInd w:val="0"/>
        <w:rPr>
          <w:rFonts w:ascii="Georgia" w:hAnsi="Georgia" w:cs="Calibri"/>
          <w:sz w:val="24"/>
          <w:szCs w:val="24"/>
          <w:lang w:eastAsia="en-US"/>
        </w:rPr>
      </w:pPr>
    </w:p>
    <w:p>
      <w:pPr>
        <w:widowControl w:val="0"/>
        <w:autoSpaceDE w:val="0"/>
        <w:autoSpaceDN w:val="0"/>
        <w:adjustRightInd w:val="0"/>
        <w:rPr>
          <w:rFonts w:ascii="Georgia" w:hAnsi="Georgia" w:cs="Calibri"/>
          <w:sz w:val="24"/>
          <w:szCs w:val="24"/>
          <w:lang w:eastAsia="en-US"/>
        </w:rPr>
      </w:pPr>
      <w:r>
        <w:rPr>
          <w:rFonts w:ascii="Georgia" w:hAnsi="Georgia" w:cs="Calibri"/>
          <w:sz w:val="24"/>
          <w:szCs w:val="24"/>
          <w:lang w:eastAsia="en-US"/>
        </w:rPr>
        <w:t>All students have had a 4 week compulsory GP attachment in their 4</w:t>
      </w:r>
      <w:r>
        <w:rPr>
          <w:rFonts w:ascii="Georgia" w:hAnsi="Georgia" w:cs="Calibri"/>
          <w:sz w:val="24"/>
          <w:szCs w:val="24"/>
          <w:vertAlign w:val="superscript"/>
          <w:lang w:eastAsia="en-US"/>
        </w:rPr>
        <w:t>th</w:t>
      </w:r>
      <w:r>
        <w:rPr>
          <w:rFonts w:ascii="Georgia" w:hAnsi="Georgia" w:cs="Calibri"/>
          <w:sz w:val="24"/>
          <w:szCs w:val="24"/>
          <w:lang w:eastAsia="en-US"/>
        </w:rPr>
        <w:t xml:space="preserve"> year. However, the last group of students (approx. 45 students) in 19-20 had a different, on- line GP module, due to Covid.  </w:t>
      </w:r>
    </w:p>
    <w:p>
      <w:pPr>
        <w:widowControl w:val="0"/>
        <w:autoSpaceDE w:val="0"/>
        <w:autoSpaceDN w:val="0"/>
        <w:adjustRightInd w:val="0"/>
        <w:rPr>
          <w:rFonts w:ascii="Georgia" w:hAnsi="Georgia" w:cs="Calibri"/>
          <w:sz w:val="24"/>
          <w:szCs w:val="24"/>
          <w:lang w:eastAsia="en-US"/>
        </w:rPr>
      </w:pPr>
    </w:p>
    <w:p>
      <w:pPr>
        <w:widowControl w:val="0"/>
        <w:autoSpaceDE w:val="0"/>
        <w:autoSpaceDN w:val="0"/>
        <w:adjustRightInd w:val="0"/>
        <w:rPr>
          <w:rFonts w:ascii="Georgia" w:hAnsi="Georgia" w:cs="Calibri"/>
          <w:b/>
          <w:sz w:val="24"/>
          <w:szCs w:val="24"/>
          <w:lang w:eastAsia="en-US"/>
        </w:rPr>
      </w:pPr>
      <w:r>
        <w:rPr>
          <w:rFonts w:ascii="Georgia" w:hAnsi="Georgia" w:cs="Calibri"/>
          <w:sz w:val="24"/>
          <w:szCs w:val="24"/>
          <w:lang w:eastAsia="en-US"/>
        </w:rPr>
        <w:t>In their 4</w:t>
      </w:r>
      <w:r>
        <w:rPr>
          <w:rFonts w:ascii="Georgia" w:hAnsi="Georgia" w:cs="Calibri"/>
          <w:sz w:val="24"/>
          <w:szCs w:val="24"/>
          <w:vertAlign w:val="superscript"/>
          <w:lang w:eastAsia="en-US"/>
        </w:rPr>
        <w:t>th</w:t>
      </w:r>
      <w:r>
        <w:rPr>
          <w:rFonts w:ascii="Georgia" w:hAnsi="Georgia" w:cs="Calibri"/>
          <w:sz w:val="24"/>
          <w:szCs w:val="24"/>
          <w:lang w:eastAsia="en-US"/>
        </w:rPr>
        <w:t xml:space="preserve"> year course, they have already had some exposure to General Practice; they will be aware of the practice team and will have spent some time with the nurses, receptionists, practice manager, pharmacist etc.  </w:t>
      </w:r>
      <w:r>
        <w:rPr>
          <w:rFonts w:ascii="Georgia" w:hAnsi="Georgia" w:cs="Calibri"/>
          <w:b/>
          <w:sz w:val="24"/>
          <w:szCs w:val="24"/>
          <w:lang w:eastAsia="en-US"/>
        </w:rPr>
        <w:t>It is not recommended for students to spend more time with the other team members unless they specifically request to.</w:t>
      </w:r>
    </w:p>
    <w:p>
      <w:pPr>
        <w:widowControl w:val="0"/>
        <w:autoSpaceDE w:val="0"/>
        <w:autoSpaceDN w:val="0"/>
        <w:adjustRightInd w:val="0"/>
        <w:rPr>
          <w:rFonts w:ascii="Georgia" w:hAnsi="Georgia" w:cs="Calibri"/>
          <w:b/>
          <w:sz w:val="24"/>
          <w:szCs w:val="24"/>
          <w:lang w:eastAsia="en-US"/>
        </w:rPr>
      </w:pPr>
    </w:p>
    <w:p>
      <w:pPr>
        <w:widowControl w:val="0"/>
        <w:autoSpaceDE w:val="0"/>
        <w:autoSpaceDN w:val="0"/>
        <w:adjustRightInd w:val="0"/>
        <w:rPr>
          <w:rFonts w:ascii="Georgia" w:hAnsi="Georgia" w:cs="Calibri"/>
          <w:sz w:val="24"/>
          <w:szCs w:val="24"/>
          <w:lang w:eastAsia="en-US"/>
        </w:rPr>
      </w:pPr>
      <w:r>
        <w:rPr>
          <w:rFonts w:ascii="Georgia" w:hAnsi="Georgia" w:cs="Calibri"/>
          <w:b/>
          <w:sz w:val="24"/>
          <w:szCs w:val="24"/>
          <w:lang w:eastAsia="en-US"/>
        </w:rPr>
        <w:t>The main focus of this attachment has always been consolidation of clinical practice, by consulting with patients. This focus hasn’t changed, but obviously delivery will change, and likely contain a greater mix of remote consulting than in the past.</w:t>
      </w:r>
    </w:p>
    <w:p>
      <w:pPr>
        <w:widowControl w:val="0"/>
        <w:autoSpaceDE w:val="0"/>
        <w:autoSpaceDN w:val="0"/>
        <w:adjustRightInd w:val="0"/>
        <w:rPr>
          <w:rFonts w:ascii="Georgia" w:hAnsi="Georgia" w:cs="Calibri"/>
          <w:sz w:val="24"/>
          <w:szCs w:val="24"/>
          <w:lang w:eastAsia="en-US"/>
        </w:rPr>
      </w:pPr>
    </w:p>
    <w:p>
      <w:pPr>
        <w:widowControl w:val="0"/>
        <w:autoSpaceDE w:val="0"/>
        <w:autoSpaceDN w:val="0"/>
        <w:adjustRightInd w:val="0"/>
        <w:rPr>
          <w:rFonts w:ascii="Georgia" w:hAnsi="Georgia" w:cs="Calibri"/>
          <w:sz w:val="24"/>
          <w:szCs w:val="24"/>
          <w:lang w:eastAsia="en-US"/>
        </w:rPr>
      </w:pPr>
      <w:r>
        <w:rPr>
          <w:rFonts w:ascii="Georgia" w:hAnsi="Georgia" w:cs="Calibri"/>
          <w:sz w:val="24"/>
          <w:szCs w:val="24"/>
          <w:lang w:eastAsia="en-US"/>
        </w:rPr>
        <w:t xml:space="preserve">The student usually ‘sits in’ (in person with appropriate PPE or virtually) with the GP initially, but </w:t>
      </w:r>
      <w:r>
        <w:rPr>
          <w:rFonts w:ascii="Georgia" w:hAnsi="Georgia" w:cs="Calibri"/>
          <w:b/>
          <w:sz w:val="24"/>
          <w:szCs w:val="24"/>
          <w:lang w:eastAsia="en-US"/>
        </w:rPr>
        <w:t>very quickly will expect to get consulting with patients on their own before presenting each patient to the GP</w:t>
      </w:r>
      <w:r>
        <w:rPr>
          <w:rFonts w:ascii="Georgia" w:hAnsi="Georgia" w:cs="Calibri"/>
          <w:sz w:val="24"/>
          <w:szCs w:val="24"/>
          <w:lang w:eastAsia="en-US"/>
        </w:rPr>
        <w:t xml:space="preserve"> (again, practices are welcome to use a mixture of face to face, telephone and video consultations as they have access to).</w:t>
      </w:r>
    </w:p>
    <w:p>
      <w:pPr>
        <w:widowControl w:val="0"/>
        <w:autoSpaceDE w:val="0"/>
        <w:autoSpaceDN w:val="0"/>
        <w:adjustRightInd w:val="0"/>
        <w:rPr>
          <w:rFonts w:ascii="Georgia" w:hAnsi="Georgia" w:cs="Calibri"/>
          <w:sz w:val="24"/>
          <w:szCs w:val="24"/>
          <w:lang w:eastAsia="en-US"/>
        </w:rPr>
      </w:pPr>
      <w:r>
        <w:rPr>
          <w:rFonts w:ascii="Georgia" w:hAnsi="Georgia" w:cs="Calibri"/>
          <w:sz w:val="24"/>
          <w:szCs w:val="24"/>
          <w:lang w:eastAsia="en-US"/>
        </w:rPr>
        <w:t> </w:t>
      </w:r>
    </w:p>
    <w:p>
      <w:pPr>
        <w:widowControl w:val="0"/>
        <w:autoSpaceDE w:val="0"/>
        <w:autoSpaceDN w:val="0"/>
        <w:adjustRightInd w:val="0"/>
        <w:rPr>
          <w:rFonts w:ascii="Georgia" w:hAnsi="Georgia" w:cs="Calibri"/>
          <w:sz w:val="24"/>
          <w:szCs w:val="24"/>
          <w:lang w:eastAsia="en-US"/>
        </w:rPr>
      </w:pPr>
      <w:r>
        <w:rPr>
          <w:rFonts w:ascii="Georgia" w:hAnsi="Georgia" w:cs="Calibri"/>
          <w:sz w:val="24"/>
          <w:szCs w:val="24"/>
          <w:lang w:eastAsia="en-US"/>
        </w:rPr>
        <w:t xml:space="preserve">Although we acknowledge that remote learning, as mentioned above, will be required during the pandemic, we can’t be prescriptive to practices about how many face to face sessions verses telephone vs video consultations sessions to arrange; practices have different resources and access. </w:t>
      </w:r>
    </w:p>
    <w:p>
      <w:pPr>
        <w:widowControl w:val="0"/>
        <w:autoSpaceDE w:val="0"/>
        <w:autoSpaceDN w:val="0"/>
        <w:adjustRightInd w:val="0"/>
        <w:rPr>
          <w:rFonts w:ascii="Georgia" w:hAnsi="Georgia" w:cs="Calibri"/>
          <w:sz w:val="24"/>
          <w:szCs w:val="24"/>
          <w:lang w:eastAsia="en-US"/>
        </w:rPr>
      </w:pPr>
    </w:p>
    <w:p>
      <w:pPr>
        <w:widowControl w:val="0"/>
        <w:autoSpaceDE w:val="0"/>
        <w:autoSpaceDN w:val="0"/>
        <w:adjustRightInd w:val="0"/>
        <w:rPr>
          <w:rFonts w:ascii="Georgia" w:hAnsi="Georgia" w:cs="Calibri"/>
          <w:sz w:val="24"/>
          <w:szCs w:val="24"/>
          <w:lang w:eastAsia="en-US"/>
        </w:rPr>
      </w:pPr>
      <w:r>
        <w:rPr>
          <w:rFonts w:ascii="Georgia" w:hAnsi="Georgia" w:cs="Calibri"/>
          <w:sz w:val="24"/>
          <w:szCs w:val="24"/>
          <w:lang w:eastAsia="en-US"/>
        </w:rPr>
        <w:t>We would be hopeful that where safe and appropriate students still get to experience as much face to face time in the surgeries and with patients as possible.</w:t>
      </w:r>
    </w:p>
    <w:p>
      <w:pPr>
        <w:widowControl w:val="0"/>
        <w:autoSpaceDE w:val="0"/>
        <w:autoSpaceDN w:val="0"/>
        <w:adjustRightInd w:val="0"/>
        <w:rPr>
          <w:rFonts w:ascii="Georgia" w:hAnsi="Georgia" w:cs="Calibri"/>
          <w:sz w:val="24"/>
          <w:szCs w:val="24"/>
          <w:lang w:eastAsia="en-US"/>
        </w:rPr>
      </w:pPr>
    </w:p>
    <w:p>
      <w:pPr>
        <w:widowControl w:val="0"/>
        <w:autoSpaceDE w:val="0"/>
        <w:autoSpaceDN w:val="0"/>
        <w:adjustRightInd w:val="0"/>
        <w:rPr>
          <w:rFonts w:ascii="Georgia" w:hAnsi="Georgia" w:cs="Calibri"/>
          <w:sz w:val="24"/>
          <w:szCs w:val="24"/>
          <w:lang w:eastAsia="en-US"/>
        </w:rPr>
      </w:pPr>
      <w:r>
        <w:rPr>
          <w:rFonts w:ascii="Georgia" w:hAnsi="Georgia" w:cs="Calibri"/>
          <w:sz w:val="24"/>
          <w:szCs w:val="24"/>
          <w:lang w:eastAsia="en-US"/>
        </w:rPr>
        <w:t>We are planning to host some remoting teaching sessions directly from QUB and it is likely to amount to 1 or 2 sessions per student per 2 week block. More information will be given to you on this as it develops.</w:t>
      </w:r>
    </w:p>
    <w:p>
      <w:pPr>
        <w:widowControl w:val="0"/>
        <w:autoSpaceDE w:val="0"/>
        <w:autoSpaceDN w:val="0"/>
        <w:adjustRightInd w:val="0"/>
        <w:rPr>
          <w:rFonts w:ascii="Georgia" w:hAnsi="Georgia" w:cs="Calibri"/>
          <w:sz w:val="24"/>
          <w:szCs w:val="24"/>
          <w:lang w:eastAsia="en-US"/>
        </w:rPr>
      </w:pPr>
    </w:p>
    <w:p>
      <w:pPr>
        <w:widowControl w:val="0"/>
        <w:autoSpaceDE w:val="0"/>
        <w:autoSpaceDN w:val="0"/>
        <w:adjustRightInd w:val="0"/>
        <w:rPr>
          <w:rFonts w:ascii="Georgia" w:hAnsi="Georgia" w:cs="Calibri"/>
          <w:sz w:val="24"/>
          <w:szCs w:val="24"/>
          <w:lang w:eastAsia="en-US"/>
        </w:rPr>
      </w:pPr>
      <w:r>
        <w:rPr>
          <w:rFonts w:ascii="Georgia" w:hAnsi="Georgia" w:cs="Calibri"/>
          <w:sz w:val="24"/>
          <w:szCs w:val="24"/>
          <w:lang w:eastAsia="en-US"/>
        </w:rPr>
        <w:t xml:space="preserve">It was pointed out by several GP tutors in recent meetings that the way we delivered General Practice in the past has changed and will likely remain different in the long term. </w:t>
      </w:r>
    </w:p>
    <w:p>
      <w:pPr>
        <w:widowControl w:val="0"/>
        <w:autoSpaceDE w:val="0"/>
        <w:autoSpaceDN w:val="0"/>
        <w:adjustRightInd w:val="0"/>
        <w:rPr>
          <w:rFonts w:ascii="Georgia" w:hAnsi="Georgia" w:cs="Calibri"/>
          <w:sz w:val="24"/>
          <w:szCs w:val="24"/>
          <w:lang w:eastAsia="en-US"/>
        </w:rPr>
      </w:pPr>
    </w:p>
    <w:p>
      <w:pPr>
        <w:widowControl w:val="0"/>
        <w:autoSpaceDE w:val="0"/>
        <w:autoSpaceDN w:val="0"/>
        <w:adjustRightInd w:val="0"/>
        <w:rPr>
          <w:rFonts w:ascii="Georgia" w:hAnsi="Georgia" w:cs="Calibri"/>
          <w:sz w:val="24"/>
          <w:szCs w:val="24"/>
          <w:lang w:eastAsia="en-US"/>
        </w:rPr>
      </w:pPr>
      <w:r>
        <w:rPr>
          <w:rFonts w:ascii="Georgia" w:hAnsi="Georgia" w:cs="Calibri"/>
          <w:sz w:val="24"/>
          <w:szCs w:val="24"/>
          <w:lang w:eastAsia="en-US"/>
        </w:rPr>
        <w:t xml:space="preserve">I have given the students a ‘Study Guide’ in which they have been asked to complete an </w:t>
      </w:r>
      <w:r>
        <w:rPr>
          <w:rFonts w:ascii="Georgia" w:hAnsi="Georgia" w:cs="Calibri"/>
          <w:sz w:val="24"/>
          <w:szCs w:val="24"/>
          <w:u w:val="single"/>
          <w:lang w:eastAsia="en-US"/>
        </w:rPr>
        <w:t>icebreaker</w:t>
      </w:r>
      <w:r>
        <w:rPr>
          <w:rFonts w:ascii="Georgia" w:hAnsi="Georgia" w:cs="Calibri"/>
          <w:sz w:val="24"/>
          <w:szCs w:val="24"/>
          <w:lang w:eastAsia="en-US"/>
        </w:rPr>
        <w:t xml:space="preserve"> and </w:t>
      </w:r>
      <w:r>
        <w:rPr>
          <w:rFonts w:ascii="Georgia" w:hAnsi="Georgia" w:cs="Calibri"/>
          <w:sz w:val="24"/>
          <w:szCs w:val="24"/>
          <w:u w:val="single"/>
          <w:lang w:eastAsia="en-US"/>
        </w:rPr>
        <w:t>Learning Needs Self- assessment</w:t>
      </w:r>
      <w:r>
        <w:rPr>
          <w:rFonts w:ascii="Georgia" w:hAnsi="Georgia" w:cs="Calibri"/>
          <w:sz w:val="24"/>
          <w:szCs w:val="24"/>
          <w:lang w:eastAsia="en-US"/>
        </w:rPr>
        <w:t>. These should help direct areas for discussion/tutorials. (Also included in this pack is information for them on how to book accommodation if required and an attendance record).</w:t>
      </w:r>
    </w:p>
    <w:p>
      <w:pPr>
        <w:widowControl w:val="0"/>
        <w:autoSpaceDE w:val="0"/>
        <w:autoSpaceDN w:val="0"/>
        <w:adjustRightInd w:val="0"/>
        <w:rPr>
          <w:rFonts w:ascii="Georgia" w:hAnsi="Georgia" w:cs="Calibri"/>
          <w:sz w:val="24"/>
          <w:szCs w:val="24"/>
          <w:lang w:eastAsia="en-US"/>
        </w:rPr>
      </w:pPr>
    </w:p>
    <w:p>
      <w:pPr>
        <w:widowControl w:val="0"/>
        <w:autoSpaceDE w:val="0"/>
        <w:autoSpaceDN w:val="0"/>
        <w:adjustRightInd w:val="0"/>
        <w:rPr>
          <w:rFonts w:ascii="Georgia" w:hAnsi="Georgia" w:cs="Calibri"/>
          <w:sz w:val="24"/>
          <w:szCs w:val="24"/>
          <w:lang w:eastAsia="en-US"/>
        </w:rPr>
      </w:pPr>
      <w:r>
        <w:rPr>
          <w:rFonts w:ascii="Georgia" w:hAnsi="Georgia" w:cs="Calibri"/>
          <w:sz w:val="24"/>
          <w:szCs w:val="24"/>
          <w:lang w:eastAsia="en-US"/>
        </w:rPr>
        <w:t>The students have no formal contact with QUB during these attachments, but still have access to the GP website on the medical portal as resources from their 4</w:t>
      </w:r>
      <w:r>
        <w:rPr>
          <w:rFonts w:ascii="Georgia" w:hAnsi="Georgia" w:cs="Calibri"/>
          <w:sz w:val="24"/>
          <w:szCs w:val="24"/>
          <w:vertAlign w:val="superscript"/>
          <w:lang w:eastAsia="en-US"/>
        </w:rPr>
        <w:t>th</w:t>
      </w:r>
      <w:r>
        <w:rPr>
          <w:rFonts w:ascii="Georgia" w:hAnsi="Georgia" w:cs="Calibri"/>
          <w:sz w:val="24"/>
          <w:szCs w:val="24"/>
          <w:lang w:eastAsia="en-US"/>
        </w:rPr>
        <w:t xml:space="preserve"> year attachment are still relevant.</w:t>
      </w:r>
    </w:p>
    <w:p>
      <w:pPr>
        <w:widowControl w:val="0"/>
        <w:autoSpaceDE w:val="0"/>
        <w:autoSpaceDN w:val="0"/>
        <w:adjustRightInd w:val="0"/>
        <w:rPr>
          <w:rFonts w:ascii="Georgia" w:hAnsi="Georgia" w:cs="Calibri"/>
          <w:sz w:val="24"/>
          <w:szCs w:val="24"/>
          <w:lang w:eastAsia="en-US"/>
        </w:rPr>
      </w:pPr>
    </w:p>
    <w:p>
      <w:pPr>
        <w:widowControl w:val="0"/>
        <w:autoSpaceDE w:val="0"/>
        <w:autoSpaceDN w:val="0"/>
        <w:adjustRightInd w:val="0"/>
        <w:rPr>
          <w:rFonts w:ascii="Georgia" w:hAnsi="Georgia" w:cs="Calibri"/>
          <w:sz w:val="24"/>
          <w:szCs w:val="24"/>
          <w:lang w:eastAsia="en-US"/>
        </w:rPr>
      </w:pPr>
      <w:r>
        <w:rPr>
          <w:rFonts w:ascii="Georgia" w:hAnsi="Georgia" w:cs="Calibri"/>
          <w:sz w:val="24"/>
          <w:szCs w:val="24"/>
          <w:lang w:eastAsia="en-US"/>
        </w:rPr>
        <w:t>Previous student feedback is glowing regarding this attachment: especially when the student gets to focus on having lots of one to one patient contact on their own. They are preparing for clinical finals and general practice is a great place for them to gain experience.</w:t>
      </w:r>
    </w:p>
    <w:p>
      <w:pPr>
        <w:widowControl w:val="0"/>
        <w:autoSpaceDE w:val="0"/>
        <w:autoSpaceDN w:val="0"/>
        <w:adjustRightInd w:val="0"/>
        <w:rPr>
          <w:rFonts w:ascii="Georgia" w:hAnsi="Georgia" w:cs="Calibri"/>
          <w:sz w:val="24"/>
          <w:szCs w:val="24"/>
          <w:lang w:eastAsia="en-US"/>
        </w:rPr>
      </w:pPr>
    </w:p>
    <w:p>
      <w:pPr>
        <w:widowControl w:val="0"/>
        <w:autoSpaceDE w:val="0"/>
        <w:autoSpaceDN w:val="0"/>
        <w:adjustRightInd w:val="0"/>
        <w:rPr>
          <w:rFonts w:ascii="Georgia" w:hAnsi="Georgia" w:cs="Calibri"/>
          <w:sz w:val="24"/>
          <w:szCs w:val="24"/>
          <w:lang w:eastAsia="en-US"/>
        </w:rPr>
      </w:pPr>
      <w:r>
        <w:rPr>
          <w:rFonts w:ascii="Georgia" w:hAnsi="Georgia" w:cs="Calibri"/>
          <w:sz w:val="24"/>
          <w:szCs w:val="24"/>
          <w:lang w:eastAsia="en-US"/>
        </w:rPr>
        <w:t>They will ask you to sign an attendance sheet (this year this will be via an electronic google form) and 100% attendance is expected (attendance may be face to face, or remotely and may include self-directed study). There will be no other formal assessment of this attachment other than their final examinations.</w:t>
      </w:r>
    </w:p>
    <w:p>
      <w:pPr>
        <w:widowControl w:val="0"/>
        <w:autoSpaceDE w:val="0"/>
        <w:autoSpaceDN w:val="0"/>
        <w:adjustRightInd w:val="0"/>
        <w:rPr>
          <w:rFonts w:ascii="Georgia" w:hAnsi="Georgia" w:cs="Calibri"/>
          <w:sz w:val="24"/>
          <w:szCs w:val="24"/>
          <w:lang w:eastAsia="en-US"/>
        </w:rPr>
      </w:pPr>
    </w:p>
    <w:p>
      <w:pPr>
        <w:widowControl w:val="0"/>
        <w:autoSpaceDE w:val="0"/>
        <w:autoSpaceDN w:val="0"/>
        <w:adjustRightInd w:val="0"/>
        <w:rPr>
          <w:rFonts w:ascii="Georgia" w:hAnsi="Georgia" w:cs="Calibri"/>
          <w:sz w:val="24"/>
          <w:szCs w:val="24"/>
          <w:lang w:eastAsia="en-US"/>
        </w:rPr>
      </w:pPr>
      <w:r>
        <w:rPr>
          <w:rFonts w:ascii="Georgia" w:hAnsi="Georgia" w:cs="Calibri"/>
          <w:sz w:val="24"/>
          <w:szCs w:val="24"/>
          <w:lang w:eastAsia="en-US"/>
        </w:rPr>
        <w:t>I have also include our ‘Stages document’ which outlines our suggestions for what to do with students depending on how the levels of social restriction change during the pandemic.</w:t>
      </w:r>
    </w:p>
    <w:p>
      <w:pPr>
        <w:widowControl w:val="0"/>
        <w:autoSpaceDE w:val="0"/>
        <w:autoSpaceDN w:val="0"/>
        <w:adjustRightInd w:val="0"/>
        <w:rPr>
          <w:rFonts w:ascii="Georgia" w:hAnsi="Georgia" w:cs="Calibri"/>
          <w:sz w:val="24"/>
          <w:szCs w:val="24"/>
          <w:lang w:eastAsia="en-US"/>
        </w:rPr>
      </w:pPr>
    </w:p>
    <w:p>
      <w:pPr>
        <w:widowControl w:val="0"/>
        <w:autoSpaceDE w:val="0"/>
        <w:autoSpaceDN w:val="0"/>
        <w:adjustRightInd w:val="0"/>
        <w:rPr>
          <w:rFonts w:ascii="Georgia" w:hAnsi="Georgia" w:cs="Calibri"/>
          <w:sz w:val="24"/>
          <w:szCs w:val="24"/>
          <w:lang w:eastAsia="en-US"/>
        </w:rPr>
      </w:pPr>
      <w:r>
        <w:rPr>
          <w:rFonts w:ascii="Georgia" w:hAnsi="Georgia" w:cs="Calibri"/>
          <w:sz w:val="24"/>
          <w:szCs w:val="24"/>
          <w:lang w:eastAsia="en-US"/>
        </w:rPr>
        <w:t>I am very grateful for your continued support teaching and training our students especially under these difficult conditions.</w:t>
      </w:r>
    </w:p>
    <w:p>
      <w:pPr>
        <w:widowControl w:val="0"/>
        <w:autoSpaceDE w:val="0"/>
        <w:autoSpaceDN w:val="0"/>
        <w:adjustRightInd w:val="0"/>
        <w:rPr>
          <w:rFonts w:ascii="Georgia" w:hAnsi="Georgia" w:cs="Calibri"/>
          <w:sz w:val="24"/>
          <w:szCs w:val="24"/>
          <w:lang w:eastAsia="en-US"/>
        </w:rPr>
      </w:pPr>
    </w:p>
    <w:p>
      <w:pPr>
        <w:widowControl w:val="0"/>
        <w:autoSpaceDE w:val="0"/>
        <w:autoSpaceDN w:val="0"/>
        <w:adjustRightInd w:val="0"/>
        <w:rPr>
          <w:rFonts w:ascii="Georgia" w:hAnsi="Georgia" w:cs="Calibri"/>
          <w:sz w:val="24"/>
          <w:szCs w:val="24"/>
          <w:lang w:eastAsia="en-US"/>
        </w:rPr>
      </w:pPr>
      <w:r>
        <w:rPr>
          <w:rFonts w:ascii="Georgia" w:hAnsi="Georgia" w:cs="Calibri"/>
          <w:sz w:val="24"/>
          <w:szCs w:val="24"/>
          <w:lang w:eastAsia="en-US"/>
        </w:rPr>
        <w:t>Thank you,</w:t>
      </w:r>
    </w:p>
    <w:p>
      <w:pPr>
        <w:widowControl w:val="0"/>
        <w:autoSpaceDE w:val="0"/>
        <w:autoSpaceDN w:val="0"/>
        <w:adjustRightInd w:val="0"/>
        <w:rPr>
          <w:rFonts w:ascii="Georgia" w:hAnsi="Georgia" w:cs="Calibri"/>
          <w:sz w:val="24"/>
          <w:szCs w:val="24"/>
          <w:lang w:eastAsia="en-US"/>
        </w:rPr>
      </w:pPr>
      <w:r>
        <w:rPr>
          <w:rFonts w:ascii="Georgia" w:hAnsi="Georgia" w:cs="Calibri"/>
          <w:sz w:val="24"/>
          <w:szCs w:val="24"/>
          <w:lang w:eastAsia="en-US"/>
        </w:rPr>
        <w:t xml:space="preserve">  </w:t>
      </w:r>
    </w:p>
    <w:p>
      <w:pPr>
        <w:widowControl w:val="0"/>
        <w:autoSpaceDE w:val="0"/>
        <w:autoSpaceDN w:val="0"/>
        <w:adjustRightInd w:val="0"/>
        <w:rPr>
          <w:rFonts w:ascii="Georgia" w:hAnsi="Georgia" w:cs="Calibri"/>
          <w:sz w:val="24"/>
          <w:szCs w:val="24"/>
          <w:lang w:eastAsia="en-US"/>
        </w:rPr>
      </w:pPr>
      <w:r>
        <w:rPr>
          <w:rFonts w:ascii="Georgia" w:hAnsi="Georgia" w:cs="Calibri"/>
          <w:sz w:val="24"/>
          <w:szCs w:val="24"/>
          <w:lang w:val="en-GB" w:eastAsia="en-GB"/>
        </w:rPr>
        <w:drawing>
          <wp:inline distT="0" distB="0" distL="0" distR="0">
            <wp:extent cx="1485900" cy="685800"/>
            <wp:effectExtent l="0" t="0" r="12700" b="0"/>
            <wp:docPr id="1" name="Picture 1" descr="M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y Signa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485900" cy="685800"/>
                    </a:xfrm>
                    <a:prstGeom prst="rect">
                      <a:avLst/>
                    </a:prstGeom>
                    <a:noFill/>
                    <a:ln>
                      <a:noFill/>
                    </a:ln>
                  </pic:spPr>
                </pic:pic>
              </a:graphicData>
            </a:graphic>
          </wp:inline>
        </w:drawing>
      </w:r>
    </w:p>
    <w:p>
      <w:pPr>
        <w:spacing w:line="360" w:lineRule="auto"/>
        <w:rPr>
          <w:rFonts w:ascii="Georgia" w:hAnsi="Georgia" w:cs="Calibri"/>
          <w:sz w:val="24"/>
          <w:szCs w:val="24"/>
          <w:lang w:eastAsia="en-US"/>
        </w:rPr>
      </w:pPr>
      <w:r>
        <w:rPr>
          <w:rFonts w:ascii="Georgia" w:hAnsi="Georgia" w:cs="Calibri"/>
          <w:sz w:val="24"/>
          <w:szCs w:val="24"/>
          <w:lang w:eastAsia="en-US"/>
        </w:rPr>
        <w:t>Dr Finbar McGrady MPhil, MRCGP</w:t>
      </w:r>
    </w:p>
    <w:p>
      <w:pPr>
        <w:spacing w:line="360" w:lineRule="auto"/>
        <w:rPr>
          <w:rFonts w:ascii="Georgia" w:hAnsi="Georgia" w:cs="Calibri"/>
          <w:sz w:val="24"/>
          <w:szCs w:val="24"/>
          <w:lang w:eastAsia="en-US"/>
        </w:rPr>
      </w:pPr>
      <w:r>
        <w:rPr>
          <w:rFonts w:ascii="Georgia" w:hAnsi="Georgia" w:cs="Calibri"/>
          <w:sz w:val="24"/>
          <w:szCs w:val="24"/>
          <w:lang w:eastAsia="en-US"/>
        </w:rPr>
        <w:t>Clinical Teaching Fellow.</w:t>
      </w:r>
    </w:p>
    <w:p>
      <w:pPr>
        <w:spacing w:line="360" w:lineRule="auto"/>
        <w:rPr>
          <w:rFonts w:ascii="Georgia" w:hAnsi="Georgia" w:cs="Calibri"/>
          <w:sz w:val="24"/>
          <w:szCs w:val="24"/>
          <w:lang w:eastAsia="en-US"/>
        </w:rPr>
      </w:pPr>
      <w:r>
        <w:rPr>
          <w:rFonts w:ascii="Georgia" w:hAnsi="Georgia" w:cs="Calibri"/>
          <w:sz w:val="24"/>
          <w:szCs w:val="24"/>
          <w:lang w:eastAsia="en-US"/>
        </w:rPr>
        <w:t>Module Coordinator</w:t>
      </w:r>
    </w:p>
    <w:p>
      <w:pPr>
        <w:spacing w:line="360" w:lineRule="auto"/>
        <w:rPr>
          <w:rFonts w:ascii="Georgia" w:hAnsi="Georgia" w:cs="Calibri"/>
          <w:szCs w:val="22"/>
          <w:lang w:eastAsia="en-US"/>
        </w:rPr>
      </w:pPr>
    </w:p>
    <w:p>
      <w:pPr>
        <w:spacing w:line="360" w:lineRule="auto"/>
        <w:rPr>
          <w:rFonts w:ascii="Georgia" w:hAnsi="Georgia" w:cs="Calibri"/>
          <w:szCs w:val="22"/>
          <w:lang w:eastAsia="en-US"/>
        </w:rPr>
      </w:pPr>
    </w:p>
    <w:p>
      <w:pPr>
        <w:spacing w:line="360" w:lineRule="auto"/>
        <w:rPr>
          <w:rFonts w:ascii="Georgia" w:hAnsi="Georgia" w:cs="Calibri"/>
          <w:szCs w:val="22"/>
          <w:lang w:eastAsia="en-US"/>
        </w:rPr>
      </w:pPr>
    </w:p>
    <w:p>
      <w:pPr>
        <w:spacing w:line="360" w:lineRule="auto"/>
        <w:rPr>
          <w:rFonts w:ascii="Georgia" w:hAnsi="Georgia" w:cs="Calibri"/>
          <w:szCs w:val="22"/>
          <w:lang w:eastAsia="en-US"/>
        </w:rPr>
      </w:pPr>
    </w:p>
    <w:p>
      <w:pPr>
        <w:spacing w:line="360" w:lineRule="auto"/>
        <w:rPr>
          <w:rFonts w:ascii="Georgia" w:hAnsi="Georgia" w:cs="Calibri"/>
          <w:szCs w:val="22"/>
          <w:lang w:eastAsia="en-US"/>
        </w:rPr>
      </w:pPr>
    </w:p>
    <w:p>
      <w:pPr>
        <w:pStyle w:val="3"/>
        <w:rPr>
          <w:lang w:val="en-GB"/>
        </w:rPr>
      </w:pPr>
      <w:r>
        <w:rPr>
          <w:lang w:val="en-GB"/>
        </w:rPr>
        <w:t xml:space="preserve">Past Student Feedback </w:t>
      </w:r>
    </w:p>
    <w:p>
      <w:pPr>
        <w:rPr>
          <w:lang w:val="en-GB"/>
        </w:rPr>
      </w:pPr>
    </w:p>
    <w:p>
      <w:pPr>
        <w:spacing w:line="360" w:lineRule="auto"/>
        <w:rPr>
          <w:rFonts w:ascii="Georgia" w:hAnsi="Georgia" w:cs="Arial"/>
          <w:szCs w:val="22"/>
        </w:rPr>
      </w:pPr>
      <w:r>
        <w:rPr>
          <w:rFonts w:ascii="Georgia" w:hAnsi="Georgia" w:cs="Arial"/>
          <w:szCs w:val="22"/>
        </w:rPr>
        <w:t>The student feedback below should help you get a flavour of what these final year students value from their attachment:</w:t>
      </w:r>
    </w:p>
    <w:p>
      <w:pPr>
        <w:spacing w:line="360" w:lineRule="auto"/>
        <w:rPr>
          <w:rFonts w:ascii="Georgia" w:hAnsi="Georgia" w:cs="Arial"/>
          <w:b/>
          <w:szCs w:val="22"/>
          <w:u w:val="single"/>
        </w:rPr>
      </w:pPr>
      <w:r>
        <w:rPr>
          <w:rFonts w:ascii="Georgia" w:hAnsi="Georgia" w:cs="Arial"/>
          <w:b/>
          <w:szCs w:val="22"/>
          <w:u w:val="single"/>
        </w:rPr>
        <w:t>The positive:</w:t>
      </w:r>
    </w:p>
    <w:p>
      <w:pPr>
        <w:pStyle w:val="14"/>
        <w:rPr>
          <w:rFonts w:ascii="Georgia" w:hAnsi="Georgia"/>
          <w:i/>
          <w:sz w:val="22"/>
          <w:szCs w:val="22"/>
        </w:rPr>
      </w:pPr>
      <w:r>
        <w:rPr>
          <w:rFonts w:ascii="Georgia" w:hAnsi="Georgia"/>
          <w:i/>
          <w:color w:val="333D47"/>
          <w:sz w:val="22"/>
          <w:szCs w:val="22"/>
        </w:rPr>
        <w:t xml:space="preserve">Great experience, lovely GPs, lovely staff, really supported - 1 GP completely devoted to two students for a day. </w:t>
      </w:r>
    </w:p>
    <w:p>
      <w:pPr>
        <w:pStyle w:val="14"/>
        <w:rPr>
          <w:rFonts w:ascii="Georgia" w:hAnsi="Georgia"/>
          <w:i/>
          <w:sz w:val="22"/>
          <w:szCs w:val="22"/>
        </w:rPr>
      </w:pPr>
      <w:r>
        <w:rPr>
          <w:rFonts w:ascii="Georgia" w:hAnsi="Georgia"/>
          <w:i/>
          <w:color w:val="333D47"/>
          <w:sz w:val="22"/>
          <w:szCs w:val="22"/>
        </w:rPr>
        <w:t xml:space="preserve">I had the opportunity to conduct my own consultations with patients and then consult with a supervisor r.e diagnosis and management plan. This was extremely beneficial and improved my confidence and skills </w:t>
      </w:r>
    </w:p>
    <w:p>
      <w:pPr>
        <w:pStyle w:val="14"/>
        <w:rPr>
          <w:rFonts w:ascii="Georgia" w:hAnsi="Georgia"/>
          <w:i/>
          <w:sz w:val="22"/>
          <w:szCs w:val="22"/>
        </w:rPr>
      </w:pPr>
      <w:r>
        <w:rPr>
          <w:rFonts w:ascii="Georgia" w:hAnsi="Georgia"/>
          <w:i/>
          <w:color w:val="333D47"/>
          <w:sz w:val="22"/>
          <w:szCs w:val="22"/>
        </w:rPr>
        <w:t xml:space="preserve">One of the best placements I have had in the past five years of medicine, excellently organised. Given extensive opportunities to hold patient consultations, encouraged to think independently but very well supported by all of the staff. Very much made to feel part of the team by all GPs and also the fantastic clerical team. A very useful and valuable placement. </w:t>
      </w:r>
    </w:p>
    <w:p>
      <w:pPr>
        <w:pStyle w:val="14"/>
        <w:rPr>
          <w:rFonts w:ascii="Georgia" w:hAnsi="Georgia"/>
          <w:i/>
          <w:sz w:val="22"/>
          <w:szCs w:val="22"/>
        </w:rPr>
      </w:pPr>
      <w:r>
        <w:rPr>
          <w:rFonts w:ascii="Georgia" w:hAnsi="Georgia"/>
          <w:i/>
          <w:color w:val="333D47"/>
          <w:sz w:val="22"/>
          <w:szCs w:val="22"/>
        </w:rPr>
        <w:t xml:space="preserve">Excellent placement- organised 8 patients per day for each student to see on their own, with GP protected time during each half hour consultation for discussion and formulation of management plan. Having GP protected time meant we didn't feel like we were disturbing them or holding back their surgeries. Excellent learning opportunities allowing us to see patients on our own, and the half hour appointment time was perfect to allow us adequate time with the patient, to take a history and examine, and formulate a plan. </w:t>
      </w:r>
    </w:p>
    <w:p>
      <w:pPr>
        <w:pStyle w:val="14"/>
        <w:rPr>
          <w:rFonts w:ascii="Georgia" w:hAnsi="Georgia"/>
          <w:i/>
          <w:sz w:val="22"/>
          <w:szCs w:val="22"/>
        </w:rPr>
      </w:pPr>
      <w:r>
        <w:rPr>
          <w:rFonts w:ascii="Georgia" w:hAnsi="Georgia"/>
          <w:i/>
          <w:color w:val="333D47"/>
          <w:sz w:val="22"/>
          <w:szCs w:val="22"/>
        </w:rPr>
        <w:t>This is the most intense clinical experience I have had in a very supported and safe learning envirnoment. It allowed me to gain a lot of confidence in my clincal history taking skills, as in the ward setting it is rare for me to be the patients first point of contact.</w:t>
      </w:r>
    </w:p>
    <w:p>
      <w:pPr>
        <w:pStyle w:val="14"/>
        <w:rPr>
          <w:rFonts w:ascii="Georgia" w:hAnsi="Georgia"/>
          <w:i/>
          <w:sz w:val="22"/>
          <w:szCs w:val="22"/>
        </w:rPr>
      </w:pPr>
      <w:r>
        <w:rPr>
          <w:rFonts w:ascii="Georgia" w:hAnsi="Georgia"/>
          <w:i/>
          <w:color w:val="333D47"/>
          <w:sz w:val="22"/>
          <w:szCs w:val="22"/>
        </w:rPr>
        <w:t xml:space="preserve">very good attachment, perfect for 5th year. was given a room and did our own consultations and then presented our findings. Wish that our 4th year Gp attachment was cancelled and that we spent the 5 weeks all together doing this in the 5th year as the only issue with the attachment was that if it was longer we would learn more as every day we were there was more amazing learning. </w:t>
      </w:r>
    </w:p>
    <w:p>
      <w:pPr>
        <w:pStyle w:val="14"/>
        <w:rPr>
          <w:rFonts w:ascii="Georgia" w:hAnsi="Georgia"/>
          <w:i/>
          <w:sz w:val="22"/>
          <w:szCs w:val="22"/>
        </w:rPr>
      </w:pPr>
      <w:r>
        <w:rPr>
          <w:rFonts w:ascii="Georgia" w:hAnsi="Georgia"/>
          <w:i/>
          <w:color w:val="333D47"/>
          <w:sz w:val="22"/>
          <w:szCs w:val="22"/>
        </w:rPr>
        <w:t xml:space="preserve">Allowing students to see their own patients, take histories, exam and make management plans. best way to learn. the more patients and exposure on your own instead of looking over a Drs shoulder, the better </w:t>
      </w:r>
    </w:p>
    <w:p>
      <w:pPr>
        <w:pStyle w:val="14"/>
        <w:rPr>
          <w:rFonts w:ascii="Georgia" w:hAnsi="Georgia"/>
          <w:i/>
          <w:color w:val="333D47"/>
          <w:sz w:val="22"/>
          <w:szCs w:val="22"/>
        </w:rPr>
      </w:pPr>
      <w:r>
        <w:rPr>
          <w:rFonts w:ascii="Georgia" w:hAnsi="Georgia"/>
          <w:i/>
          <w:color w:val="333D47"/>
          <w:sz w:val="22"/>
          <w:szCs w:val="22"/>
        </w:rPr>
        <w:t xml:space="preserve">A longer GP placement will be more beneficial. </w:t>
      </w:r>
    </w:p>
    <w:p>
      <w:pPr>
        <w:pStyle w:val="14"/>
        <w:rPr>
          <w:rFonts w:ascii="Georgia" w:hAnsi="Georgia"/>
          <w:i/>
          <w:sz w:val="22"/>
          <w:szCs w:val="22"/>
        </w:rPr>
      </w:pPr>
      <w:r>
        <w:rPr>
          <w:rFonts w:ascii="Georgia" w:hAnsi="Georgia"/>
          <w:i/>
          <w:color w:val="333D47"/>
          <w:sz w:val="22"/>
          <w:szCs w:val="22"/>
        </w:rPr>
        <w:t xml:space="preserve">This was a valuable placement. We received very good clinical teaching and had the opportunity to examine and take histories from patients, both independently and with the doctor who then gave us constructive feedback. All staff in the practice were very approachable and welcoming. </w:t>
      </w:r>
    </w:p>
    <w:p>
      <w:pPr>
        <w:pStyle w:val="14"/>
        <w:rPr>
          <w:rFonts w:ascii="Georgia" w:hAnsi="Georgia"/>
          <w:i/>
          <w:sz w:val="22"/>
          <w:szCs w:val="22"/>
        </w:rPr>
      </w:pPr>
      <w:r>
        <w:rPr>
          <w:rFonts w:ascii="Georgia" w:hAnsi="Georgia"/>
          <w:i/>
          <w:color w:val="333D47"/>
          <w:sz w:val="22"/>
          <w:szCs w:val="22"/>
        </w:rPr>
        <w:t xml:space="preserve">I really enjoyed this placement, in particular the focus on improving clinical skills that I have had little opportunity to practice so far. </w:t>
      </w:r>
    </w:p>
    <w:p>
      <w:pPr>
        <w:pStyle w:val="14"/>
        <w:rPr>
          <w:rFonts w:ascii="Georgia" w:hAnsi="Georgia"/>
          <w:i/>
          <w:sz w:val="22"/>
          <w:szCs w:val="22"/>
        </w:rPr>
      </w:pPr>
      <w:r>
        <w:rPr>
          <w:rFonts w:ascii="Georgia" w:hAnsi="Georgia"/>
          <w:i/>
          <w:color w:val="333D47"/>
          <w:sz w:val="22"/>
          <w:szCs w:val="22"/>
        </w:rPr>
        <w:t xml:space="preserve">This was an excellent placement. The two doctors were engaging, welcoming and encouraging. The opportunity to see patients independently and present them was extremely useful, and very good for building confidence. The ad hoc teaching sessions were also excellent. </w:t>
      </w:r>
    </w:p>
    <w:p>
      <w:pPr>
        <w:pStyle w:val="14"/>
        <w:rPr>
          <w:rFonts w:ascii="Georgia" w:hAnsi="Georgia"/>
          <w:i/>
          <w:sz w:val="22"/>
          <w:szCs w:val="22"/>
        </w:rPr>
      </w:pPr>
      <w:r>
        <w:rPr>
          <w:rFonts w:ascii="Georgia" w:hAnsi="Georgia"/>
          <w:i/>
          <w:color w:val="333D47"/>
          <w:sz w:val="22"/>
          <w:szCs w:val="22"/>
        </w:rPr>
        <w:t xml:space="preserve">being able to see patients on our own in a designated room and then present the patient to the GP. Good feedback and opportunity to see many patients. Made feel like a part of the team. Friendly and approachable staff </w:t>
      </w:r>
    </w:p>
    <w:p>
      <w:pPr>
        <w:pStyle w:val="14"/>
        <w:rPr>
          <w:rFonts w:ascii="Georgia" w:hAnsi="Georgia"/>
          <w:i/>
          <w:sz w:val="22"/>
          <w:szCs w:val="22"/>
        </w:rPr>
      </w:pPr>
      <w:r>
        <w:rPr>
          <w:rFonts w:ascii="Georgia" w:hAnsi="Georgia"/>
          <w:i/>
          <w:color w:val="333D47"/>
          <w:sz w:val="22"/>
          <w:szCs w:val="22"/>
        </w:rPr>
        <w:t xml:space="preserve">Student run clinics every day all sessions. Every doctor was very welcoming and accommodating. Thoroughly enjoyed placement. Allowing us to take history, examine, present, counsel and formulate a management plan. Exceptional placement would love to get back before finals. </w:t>
      </w:r>
    </w:p>
    <w:p>
      <w:pPr>
        <w:pStyle w:val="14"/>
        <w:rPr>
          <w:rFonts w:ascii="Georgia" w:hAnsi="Georgia"/>
          <w:b/>
          <w:sz w:val="22"/>
          <w:szCs w:val="22"/>
          <w:u w:val="single"/>
        </w:rPr>
      </w:pPr>
      <w:r>
        <w:rPr>
          <w:rFonts w:ascii="Georgia" w:hAnsi="Georgia"/>
          <w:b/>
          <w:sz w:val="22"/>
          <w:szCs w:val="22"/>
          <w:u w:val="single"/>
        </w:rPr>
        <w:t>A few comments where we could improve:</w:t>
      </w:r>
    </w:p>
    <w:p>
      <w:pPr>
        <w:pStyle w:val="14"/>
        <w:rPr>
          <w:rFonts w:ascii="Georgia" w:hAnsi="Georgia"/>
          <w:i/>
          <w:sz w:val="22"/>
          <w:szCs w:val="22"/>
        </w:rPr>
      </w:pPr>
      <w:r>
        <w:rPr>
          <w:rFonts w:ascii="Georgia" w:hAnsi="Georgia"/>
          <w:i/>
          <w:color w:val="333D47"/>
          <w:sz w:val="22"/>
          <w:szCs w:val="22"/>
        </w:rPr>
        <w:t xml:space="preserve">Sessions with the GP were extremely useful but a lot of time was spent at the treatment room and with practice nurse which was related more to fourth year GP objectives rather than fifth year final preparation. Felt this time could have been better spent preparing for exams than practicing skills covered in the assistantship module. </w:t>
      </w:r>
    </w:p>
    <w:p>
      <w:pPr>
        <w:pStyle w:val="14"/>
        <w:rPr>
          <w:rFonts w:ascii="Georgia" w:hAnsi="Georgia"/>
          <w:i/>
          <w:color w:val="333D47"/>
          <w:sz w:val="22"/>
          <w:szCs w:val="22"/>
        </w:rPr>
      </w:pPr>
      <w:r>
        <w:rPr>
          <w:rFonts w:ascii="Georgia" w:hAnsi="Georgia"/>
          <w:i/>
          <w:color w:val="333D47"/>
          <w:sz w:val="22"/>
          <w:szCs w:val="22"/>
        </w:rPr>
        <w:t xml:space="preserve">A few more opportunities to see patients alone would be good practice for the future. </w:t>
      </w:r>
    </w:p>
    <w:p>
      <w:pPr>
        <w:pStyle w:val="14"/>
        <w:rPr>
          <w:rFonts w:ascii="Georgia" w:hAnsi="Georgia"/>
          <w:i/>
          <w:sz w:val="22"/>
          <w:szCs w:val="22"/>
        </w:rPr>
      </w:pPr>
      <w:r>
        <w:rPr>
          <w:rFonts w:ascii="Georgia" w:hAnsi="Georgia"/>
          <w:i/>
          <w:color w:val="333D47"/>
          <w:sz w:val="22"/>
          <w:szCs w:val="22"/>
        </w:rPr>
        <w:t xml:space="preserve">It is very remote and it is difficult to reach </w:t>
      </w:r>
    </w:p>
    <w:p>
      <w:pPr>
        <w:pStyle w:val="14"/>
        <w:rPr>
          <w:rFonts w:ascii="Georgia" w:hAnsi="Georgia"/>
          <w:i/>
          <w:sz w:val="22"/>
          <w:szCs w:val="22"/>
        </w:rPr>
      </w:pPr>
      <w:r>
        <w:rPr>
          <w:rFonts w:ascii="Georgia" w:hAnsi="Georgia"/>
          <w:i/>
          <w:color w:val="333D47"/>
          <w:sz w:val="22"/>
          <w:szCs w:val="22"/>
        </w:rPr>
        <w:t xml:space="preserve">time for private study as the day is quite long doesn't allow much time for studying. </w:t>
      </w:r>
    </w:p>
    <w:p>
      <w:pPr>
        <w:pStyle w:val="14"/>
        <w:rPr>
          <w:rFonts w:ascii="Georgia" w:hAnsi="Georgia"/>
          <w:i/>
          <w:sz w:val="22"/>
          <w:szCs w:val="22"/>
        </w:rPr>
      </w:pPr>
      <w:r>
        <w:rPr>
          <w:rFonts w:ascii="Georgia" w:hAnsi="Georgia"/>
          <w:i/>
          <w:color w:val="333D47"/>
          <w:sz w:val="22"/>
          <w:szCs w:val="22"/>
        </w:rPr>
        <w:t xml:space="preserve">More opportunities to hold independent consultations - the lack of available rooms limited this. </w:t>
      </w:r>
    </w:p>
    <w:p>
      <w:pPr>
        <w:pStyle w:val="14"/>
        <w:rPr>
          <w:rFonts w:ascii="Georgia" w:hAnsi="Georgia"/>
          <w:i/>
          <w:sz w:val="22"/>
          <w:szCs w:val="22"/>
        </w:rPr>
      </w:pPr>
      <w:r>
        <w:rPr>
          <w:rFonts w:ascii="Georgia" w:hAnsi="Georgia"/>
          <w:i/>
          <w:color w:val="333D47"/>
          <w:sz w:val="22"/>
          <w:szCs w:val="22"/>
        </w:rPr>
        <w:t>We did not see any patients alone and had minimal opportunity to take histories or examine. I feel the absence of independent learning opportunities on this placement was notable. We were very much in an observational role and the GP would often get carried away talking to us for long periods of time with minimal learning points and without seeing any patients.</w:t>
      </w:r>
    </w:p>
    <w:p>
      <w:pPr>
        <w:rPr>
          <w:color w:val="000000"/>
        </w:rPr>
      </w:pPr>
    </w:p>
    <w:p>
      <w:pPr>
        <w:jc w:val="both"/>
        <w:rPr>
          <w:rFonts w:ascii="Georgia" w:hAnsi="Georgia"/>
          <w:b/>
          <w:sz w:val="28"/>
          <w:lang w:val="en-GB"/>
        </w:rPr>
      </w:pPr>
    </w:p>
    <w:p>
      <w:pPr>
        <w:jc w:val="both"/>
        <w:rPr>
          <w:rFonts w:ascii="Georgia" w:hAnsi="Georgia"/>
          <w:b/>
          <w:sz w:val="28"/>
          <w:lang w:val="en-GB"/>
        </w:rPr>
      </w:pPr>
    </w:p>
    <w:p>
      <w:pPr>
        <w:jc w:val="both"/>
        <w:rPr>
          <w:rFonts w:ascii="Georgia" w:hAnsi="Georgia"/>
          <w:b/>
          <w:sz w:val="28"/>
          <w:lang w:val="en-GB"/>
        </w:rPr>
      </w:pPr>
    </w:p>
    <w:p>
      <w:pPr>
        <w:jc w:val="both"/>
        <w:rPr>
          <w:rFonts w:ascii="Georgia" w:hAnsi="Georgia"/>
          <w:b/>
          <w:sz w:val="28"/>
          <w:lang w:val="en-GB"/>
        </w:rPr>
      </w:pPr>
    </w:p>
    <w:p>
      <w:pPr>
        <w:jc w:val="both"/>
        <w:rPr>
          <w:rFonts w:ascii="Georgia" w:hAnsi="Georgia"/>
          <w:b/>
          <w:sz w:val="28"/>
          <w:lang w:val="en-GB"/>
        </w:rPr>
      </w:pPr>
    </w:p>
    <w:p>
      <w:pPr>
        <w:jc w:val="both"/>
        <w:rPr>
          <w:rFonts w:ascii="Georgia" w:hAnsi="Georgia"/>
          <w:b/>
          <w:sz w:val="28"/>
          <w:lang w:val="en-GB"/>
        </w:rPr>
      </w:pPr>
    </w:p>
    <w:p>
      <w:pPr>
        <w:jc w:val="both"/>
        <w:rPr>
          <w:rFonts w:ascii="Georgia" w:hAnsi="Georgia"/>
          <w:b/>
          <w:sz w:val="28"/>
          <w:lang w:val="en-GB"/>
        </w:rPr>
      </w:pPr>
    </w:p>
    <w:p>
      <w:pPr>
        <w:jc w:val="both"/>
        <w:rPr>
          <w:rFonts w:ascii="Georgia" w:hAnsi="Georgia"/>
          <w:b/>
          <w:sz w:val="28"/>
          <w:lang w:val="en-GB"/>
        </w:rPr>
      </w:pPr>
    </w:p>
    <w:p>
      <w:pPr>
        <w:jc w:val="both"/>
        <w:rPr>
          <w:rFonts w:ascii="Georgia" w:hAnsi="Georgia"/>
          <w:b/>
          <w:sz w:val="28"/>
          <w:lang w:val="en-GB"/>
        </w:rPr>
      </w:pPr>
    </w:p>
    <w:p>
      <w:pPr>
        <w:jc w:val="both"/>
        <w:rPr>
          <w:rFonts w:ascii="Georgia" w:hAnsi="Georgia"/>
          <w:b/>
          <w:sz w:val="28"/>
          <w:lang w:val="en-GB"/>
        </w:rPr>
      </w:pPr>
    </w:p>
    <w:p>
      <w:pPr>
        <w:jc w:val="both"/>
        <w:rPr>
          <w:rFonts w:ascii="Georgia" w:hAnsi="Georgia"/>
          <w:b/>
          <w:sz w:val="28"/>
          <w:lang w:val="en-GB"/>
        </w:rPr>
      </w:pPr>
    </w:p>
    <w:p>
      <w:pPr>
        <w:jc w:val="both"/>
        <w:rPr>
          <w:rFonts w:ascii="Georgia" w:hAnsi="Georgia"/>
          <w:b/>
          <w:sz w:val="28"/>
          <w:lang w:val="en-GB"/>
        </w:rPr>
      </w:pPr>
    </w:p>
    <w:p>
      <w:pPr>
        <w:jc w:val="both"/>
        <w:rPr>
          <w:rFonts w:ascii="Georgia" w:hAnsi="Georgia"/>
          <w:b/>
          <w:sz w:val="28"/>
          <w:lang w:val="en-GB"/>
        </w:rPr>
      </w:pPr>
    </w:p>
    <w:p>
      <w:pPr>
        <w:jc w:val="both"/>
        <w:rPr>
          <w:rFonts w:ascii="Georgia" w:hAnsi="Georgia"/>
          <w:b/>
          <w:sz w:val="28"/>
          <w:lang w:val="en-GB"/>
        </w:rPr>
      </w:pPr>
    </w:p>
    <w:p>
      <w:pPr>
        <w:jc w:val="both"/>
        <w:rPr>
          <w:rFonts w:ascii="Georgia" w:hAnsi="Georgia"/>
          <w:b/>
          <w:sz w:val="28"/>
          <w:lang w:val="en-GB"/>
        </w:rPr>
      </w:pPr>
    </w:p>
    <w:p>
      <w:pPr>
        <w:jc w:val="both"/>
        <w:rPr>
          <w:rFonts w:ascii="Georgia" w:hAnsi="Georgia"/>
          <w:b/>
          <w:sz w:val="28"/>
          <w:lang w:val="en-GB"/>
        </w:rPr>
      </w:pPr>
    </w:p>
    <w:p>
      <w:pPr>
        <w:pStyle w:val="3"/>
        <w:rPr>
          <w:lang w:val="en-GB"/>
        </w:rPr>
      </w:pPr>
      <w:r>
        <w:rPr>
          <w:lang w:val="en-GB"/>
        </w:rPr>
        <w:t>Staff Contacts</w:t>
      </w:r>
    </w:p>
    <w:p>
      <w:pPr>
        <w:pStyle w:val="15"/>
        <w:spacing w:before="120" w:after="120" w:line="360" w:lineRule="auto"/>
        <w:jc w:val="both"/>
        <w:rPr>
          <w:rFonts w:ascii="Arial Narrow" w:hAnsi="Arial Narrow"/>
          <w:color w:val="000000"/>
          <w:sz w:val="28"/>
          <w:szCs w:val="28"/>
        </w:rPr>
      </w:pPr>
    </w:p>
    <w:p>
      <w:pPr>
        <w:pStyle w:val="15"/>
        <w:spacing w:before="120" w:after="120" w:line="360" w:lineRule="auto"/>
        <w:jc w:val="both"/>
        <w:rPr>
          <w:rFonts w:ascii="Arial Narrow" w:hAnsi="Arial Narrow"/>
          <w:color w:val="000000"/>
          <w:sz w:val="28"/>
          <w:szCs w:val="28"/>
        </w:rPr>
      </w:pPr>
    </w:p>
    <w:tbl>
      <w:tblPr>
        <w:tblStyle w:val="31"/>
        <w:tblW w:w="10316" w:type="dxa"/>
        <w:tblInd w:w="-72" w:type="dxa"/>
        <w:tblBorders>
          <w:top w:val="single" w:color="999999" w:sz="4" w:space="0"/>
          <w:left w:val="none" w:color="auto" w:sz="0" w:space="0"/>
          <w:bottom w:val="single" w:color="999999" w:sz="4" w:space="0"/>
          <w:right w:val="none" w:color="auto" w:sz="0" w:space="0"/>
          <w:insideH w:val="single" w:color="999999" w:sz="4" w:space="0"/>
          <w:insideV w:val="none" w:color="auto" w:sz="0" w:space="0"/>
        </w:tblBorders>
        <w:tblLayout w:type="autofit"/>
        <w:tblCellMar>
          <w:top w:w="0" w:type="dxa"/>
          <w:left w:w="108" w:type="dxa"/>
          <w:bottom w:w="0" w:type="dxa"/>
          <w:right w:w="108" w:type="dxa"/>
        </w:tblCellMar>
      </w:tblPr>
      <w:tblGrid>
        <w:gridCol w:w="3600"/>
        <w:gridCol w:w="2340"/>
        <w:gridCol w:w="4376"/>
      </w:tblGrid>
      <w:tr>
        <w:tblPrEx>
          <w:tblBorders>
            <w:top w:val="single" w:color="999999" w:sz="4" w:space="0"/>
            <w:left w:val="none" w:color="auto" w:sz="0" w:space="0"/>
            <w:bottom w:val="single" w:color="999999" w:sz="4" w:space="0"/>
            <w:right w:val="none" w:color="auto" w:sz="0" w:space="0"/>
            <w:insideH w:val="single" w:color="999999" w:sz="4" w:space="0"/>
            <w:insideV w:val="none" w:color="auto" w:sz="0" w:space="0"/>
          </w:tblBorders>
          <w:tblCellMar>
            <w:top w:w="0" w:type="dxa"/>
            <w:left w:w="108" w:type="dxa"/>
            <w:bottom w:w="0" w:type="dxa"/>
            <w:right w:w="108" w:type="dxa"/>
          </w:tblCellMar>
        </w:tblPrEx>
        <w:trPr>
          <w:trHeight w:val="745" w:hRule="atLeast"/>
        </w:trPr>
        <w:tc>
          <w:tcPr>
            <w:tcW w:w="3600" w:type="dxa"/>
            <w:tcBorders>
              <w:top w:val="single" w:color="999999" w:sz="12" w:space="0"/>
            </w:tcBorders>
            <w:shd w:val="clear" w:color="auto" w:fill="D9D9D9"/>
            <w:vAlign w:val="center"/>
          </w:tcPr>
          <w:p>
            <w:pPr>
              <w:spacing w:before="120" w:after="120"/>
              <w:jc w:val="right"/>
              <w:rPr>
                <w:rFonts w:ascii="Georgia" w:hAnsi="Georgia" w:cs="Arial"/>
                <w:color w:val="000000"/>
              </w:rPr>
            </w:pPr>
            <w:r>
              <w:rPr>
                <w:rFonts w:ascii="Georgia" w:hAnsi="Georgia" w:cs="Arial"/>
                <w:b/>
                <w:color w:val="000000"/>
                <w:szCs w:val="22"/>
              </w:rPr>
              <w:t>Module co-ordinator</w:t>
            </w:r>
          </w:p>
        </w:tc>
        <w:tc>
          <w:tcPr>
            <w:tcW w:w="2340" w:type="dxa"/>
            <w:tcBorders>
              <w:top w:val="single" w:color="999999" w:sz="12" w:space="0"/>
            </w:tcBorders>
            <w:vAlign w:val="center"/>
          </w:tcPr>
          <w:p>
            <w:pPr>
              <w:spacing w:before="120" w:after="120"/>
              <w:jc w:val="right"/>
              <w:rPr>
                <w:rFonts w:ascii="Georgia" w:hAnsi="Georgia" w:cs="Arial"/>
                <w:b/>
                <w:color w:val="000000"/>
              </w:rPr>
            </w:pPr>
            <w:r>
              <w:rPr>
                <w:rFonts w:ascii="Georgia" w:hAnsi="Georgia" w:cs="Arial"/>
                <w:color w:val="000000"/>
                <w:szCs w:val="22"/>
              </w:rPr>
              <w:t>Dr Finbar McGrady</w:t>
            </w:r>
          </w:p>
        </w:tc>
        <w:tc>
          <w:tcPr>
            <w:tcW w:w="4376" w:type="dxa"/>
            <w:tcBorders>
              <w:top w:val="single" w:color="999999" w:sz="12" w:space="0"/>
            </w:tcBorders>
            <w:vAlign w:val="center"/>
          </w:tcPr>
          <w:p>
            <w:pPr>
              <w:spacing w:before="120" w:after="120"/>
              <w:rPr>
                <w:rFonts w:ascii="Georgia" w:hAnsi="Georgia" w:cs="Arial"/>
                <w:color w:val="000000"/>
              </w:rPr>
            </w:pPr>
            <w:r>
              <w:rPr>
                <w:rFonts w:ascii="Georgia" w:hAnsi="Georgia" w:cs="Arial"/>
                <w:color w:val="000000"/>
                <w:szCs w:val="22"/>
              </w:rPr>
              <w:sym w:font="Wingdings" w:char="F038"/>
            </w:r>
            <w:r>
              <w:rPr>
                <w:rFonts w:ascii="Georgia" w:hAnsi="Georgia" w:cs="Arial"/>
                <w:color w:val="000000"/>
                <w:szCs w:val="22"/>
              </w:rPr>
              <w:t xml:space="preserve"> </w:t>
            </w:r>
            <w:r>
              <w:fldChar w:fldCharType="begin"/>
            </w:r>
            <w:r>
              <w:instrText xml:space="preserve"> HYPERLINK "mailto:g.gormley@qub.ac.uk" </w:instrText>
            </w:r>
            <w:r>
              <w:fldChar w:fldCharType="separate"/>
            </w:r>
            <w:r>
              <w:rPr>
                <w:rStyle w:val="28"/>
                <w:rFonts w:ascii="Georgia" w:hAnsi="Georgia" w:cs="Arial"/>
                <w:szCs w:val="22"/>
              </w:rPr>
              <w:t>f.mcgrady@qub.ac.uk</w:t>
            </w:r>
            <w:r>
              <w:rPr>
                <w:rStyle w:val="28"/>
                <w:rFonts w:ascii="Georgia" w:hAnsi="Georgia" w:cs="Arial"/>
                <w:szCs w:val="22"/>
              </w:rPr>
              <w:fldChar w:fldCharType="end"/>
            </w:r>
            <w:r>
              <w:rPr>
                <w:rFonts w:ascii="Georgia" w:hAnsi="Georgia" w:cs="Arial"/>
                <w:color w:val="000000"/>
                <w:szCs w:val="22"/>
              </w:rPr>
              <w:t xml:space="preserve">   </w:t>
            </w:r>
            <w:r>
              <w:rPr>
                <w:rFonts w:ascii="Georgia" w:hAnsi="Georgia" w:cs="Arial"/>
                <w:color w:val="000000"/>
                <w:szCs w:val="22"/>
              </w:rPr>
              <w:sym w:font="Wingdings" w:char="F028"/>
            </w:r>
            <w:r>
              <w:rPr>
                <w:rFonts w:ascii="Georgia" w:hAnsi="Georgia" w:cs="Arial"/>
                <w:color w:val="000000"/>
                <w:szCs w:val="22"/>
              </w:rPr>
              <w:t xml:space="preserve"> 028 9097 2100     </w:t>
            </w:r>
          </w:p>
        </w:tc>
      </w:tr>
      <w:tr>
        <w:tblPrEx>
          <w:tblBorders>
            <w:top w:val="single" w:color="999999" w:sz="4" w:space="0"/>
            <w:left w:val="none" w:color="auto" w:sz="0" w:space="0"/>
            <w:bottom w:val="single" w:color="999999" w:sz="4" w:space="0"/>
            <w:right w:val="none" w:color="auto" w:sz="0" w:space="0"/>
            <w:insideH w:val="single" w:color="999999" w:sz="4" w:space="0"/>
            <w:insideV w:val="none" w:color="auto" w:sz="0" w:space="0"/>
          </w:tblBorders>
          <w:tblCellMar>
            <w:top w:w="0" w:type="dxa"/>
            <w:left w:w="108" w:type="dxa"/>
            <w:bottom w:w="0" w:type="dxa"/>
            <w:right w:w="108" w:type="dxa"/>
          </w:tblCellMar>
        </w:tblPrEx>
        <w:trPr>
          <w:trHeight w:val="746" w:hRule="atLeast"/>
        </w:trPr>
        <w:tc>
          <w:tcPr>
            <w:tcW w:w="3600" w:type="dxa"/>
            <w:shd w:val="clear" w:color="auto" w:fill="D9D9D9"/>
            <w:vAlign w:val="center"/>
          </w:tcPr>
          <w:p>
            <w:pPr>
              <w:spacing w:before="120" w:after="120"/>
              <w:jc w:val="right"/>
              <w:rPr>
                <w:rFonts w:ascii="Georgia" w:hAnsi="Georgia" w:cs="Arial"/>
                <w:b/>
                <w:szCs w:val="22"/>
              </w:rPr>
            </w:pPr>
            <w:r>
              <w:rPr>
                <w:rFonts w:ascii="Georgia" w:hAnsi="Georgia" w:cs="Arial"/>
                <w:b/>
                <w:szCs w:val="22"/>
              </w:rPr>
              <w:t>Administrative support</w:t>
            </w:r>
          </w:p>
        </w:tc>
        <w:tc>
          <w:tcPr>
            <w:tcW w:w="2340" w:type="dxa"/>
            <w:vAlign w:val="center"/>
          </w:tcPr>
          <w:p>
            <w:pPr>
              <w:spacing w:before="120" w:after="120"/>
              <w:jc w:val="right"/>
              <w:rPr>
                <w:rFonts w:ascii="Georgia" w:hAnsi="Georgia" w:cs="Arial"/>
                <w:color w:val="000000"/>
                <w:szCs w:val="22"/>
              </w:rPr>
            </w:pPr>
          </w:p>
          <w:p>
            <w:pPr>
              <w:spacing w:before="120" w:after="120"/>
              <w:jc w:val="right"/>
              <w:rPr>
                <w:rFonts w:ascii="Georgia" w:hAnsi="Georgia" w:cs="Arial"/>
                <w:color w:val="000000"/>
                <w:szCs w:val="22"/>
              </w:rPr>
            </w:pPr>
            <w:r>
              <w:rPr>
                <w:rFonts w:ascii="Georgia" w:hAnsi="Georgia" w:cs="Arial"/>
                <w:color w:val="000000"/>
                <w:szCs w:val="22"/>
              </w:rPr>
              <w:t>Eveline Burns</w:t>
            </w:r>
          </w:p>
          <w:p>
            <w:pPr>
              <w:spacing w:before="120" w:after="120"/>
              <w:jc w:val="center"/>
              <w:rPr>
                <w:rFonts w:ascii="Georgia" w:hAnsi="Georgia" w:cs="Arial"/>
                <w:color w:val="000000"/>
                <w:szCs w:val="22"/>
              </w:rPr>
            </w:pPr>
          </w:p>
        </w:tc>
        <w:tc>
          <w:tcPr>
            <w:tcW w:w="4376" w:type="dxa"/>
            <w:vAlign w:val="center"/>
          </w:tcPr>
          <w:p>
            <w:pPr>
              <w:spacing w:before="120" w:after="120"/>
              <w:rPr>
                <w:rFonts w:ascii="Georgia" w:hAnsi="Georgia" w:cs="Arial"/>
                <w:color w:val="000000"/>
                <w:szCs w:val="22"/>
              </w:rPr>
            </w:pPr>
          </w:p>
          <w:p>
            <w:pPr>
              <w:spacing w:before="120" w:after="120"/>
              <w:rPr>
                <w:rFonts w:ascii="Georgia" w:hAnsi="Georgia" w:cs="Arial"/>
                <w:color w:val="000000"/>
                <w:szCs w:val="22"/>
              </w:rPr>
            </w:pPr>
            <w:r>
              <w:rPr>
                <w:rFonts w:ascii="Georgia" w:hAnsi="Georgia" w:cs="Arial"/>
                <w:color w:val="000000"/>
                <w:szCs w:val="22"/>
              </w:rPr>
              <w:sym w:font="Wingdings" w:char="F038"/>
            </w:r>
            <w:r>
              <w:rPr>
                <w:rFonts w:ascii="Georgia" w:hAnsi="Georgia" w:cs="Arial"/>
                <w:color w:val="000000"/>
                <w:szCs w:val="22"/>
              </w:rPr>
              <w:t xml:space="preserve"> </w:t>
            </w:r>
            <w:r>
              <w:fldChar w:fldCharType="begin"/>
            </w:r>
            <w:r>
              <w:instrText xml:space="preserve"> HYPERLINK "mailto:e.burns@qub.ac.uk" </w:instrText>
            </w:r>
            <w:r>
              <w:fldChar w:fldCharType="separate"/>
            </w:r>
            <w:r>
              <w:rPr>
                <w:rStyle w:val="28"/>
                <w:rFonts w:ascii="Georgia" w:hAnsi="Georgia" w:cs="Arial"/>
                <w:szCs w:val="22"/>
              </w:rPr>
              <w:t>e.burns@qub.ac.uk</w:t>
            </w:r>
            <w:r>
              <w:rPr>
                <w:rStyle w:val="28"/>
                <w:rFonts w:ascii="Georgia" w:hAnsi="Georgia" w:cs="Arial"/>
                <w:szCs w:val="22"/>
              </w:rPr>
              <w:fldChar w:fldCharType="end"/>
            </w:r>
            <w:r>
              <w:rPr>
                <w:rFonts w:ascii="Georgia" w:hAnsi="Georgia" w:cs="Arial"/>
                <w:color w:val="000000"/>
                <w:szCs w:val="22"/>
              </w:rPr>
              <w:t xml:space="preserve">   </w:t>
            </w:r>
            <w:r>
              <w:rPr>
                <w:rFonts w:ascii="Georgia" w:hAnsi="Georgia" w:cs="Arial"/>
                <w:color w:val="000000"/>
                <w:szCs w:val="22"/>
              </w:rPr>
              <w:sym w:font="Wingdings" w:char="F028"/>
            </w:r>
            <w:r>
              <w:rPr>
                <w:rFonts w:ascii="Georgia" w:hAnsi="Georgia" w:cs="Arial"/>
                <w:color w:val="000000"/>
                <w:szCs w:val="22"/>
              </w:rPr>
              <w:t xml:space="preserve"> 028 9097 6404    </w:t>
            </w:r>
          </w:p>
          <w:p>
            <w:pPr>
              <w:spacing w:before="120" w:after="120"/>
              <w:rPr>
                <w:rFonts w:ascii="Georgia" w:hAnsi="Georgia" w:cs="Arial"/>
                <w:color w:val="000000"/>
                <w:szCs w:val="22"/>
              </w:rPr>
            </w:pPr>
          </w:p>
        </w:tc>
      </w:tr>
      <w:tr>
        <w:tblPrEx>
          <w:tblBorders>
            <w:top w:val="single" w:color="999999" w:sz="4" w:space="0"/>
            <w:left w:val="none" w:color="auto" w:sz="0" w:space="0"/>
            <w:bottom w:val="single" w:color="999999" w:sz="4" w:space="0"/>
            <w:right w:val="none" w:color="auto" w:sz="0" w:space="0"/>
            <w:insideH w:val="single" w:color="999999" w:sz="4" w:space="0"/>
            <w:insideV w:val="none" w:color="auto" w:sz="0" w:space="0"/>
          </w:tblBorders>
          <w:tblCellMar>
            <w:top w:w="0" w:type="dxa"/>
            <w:left w:w="108" w:type="dxa"/>
            <w:bottom w:w="0" w:type="dxa"/>
            <w:right w:w="108" w:type="dxa"/>
          </w:tblCellMar>
        </w:tblPrEx>
        <w:trPr>
          <w:trHeight w:val="746" w:hRule="atLeast"/>
        </w:trPr>
        <w:tc>
          <w:tcPr>
            <w:tcW w:w="3600" w:type="dxa"/>
            <w:shd w:val="clear" w:color="auto" w:fill="D9D9D9"/>
            <w:vAlign w:val="center"/>
          </w:tcPr>
          <w:p>
            <w:pPr>
              <w:spacing w:before="120" w:after="120"/>
              <w:jc w:val="right"/>
              <w:rPr>
                <w:rFonts w:ascii="Georgia" w:hAnsi="Georgia" w:cs="Arial"/>
                <w:color w:val="000000"/>
              </w:rPr>
            </w:pPr>
            <w:r>
              <w:rPr>
                <w:rFonts w:ascii="Georgia" w:hAnsi="Georgia" w:cs="Arial"/>
                <w:b/>
                <w:szCs w:val="22"/>
              </w:rPr>
              <w:t>Associate Director for Student and Academic Affairs</w:t>
            </w:r>
          </w:p>
        </w:tc>
        <w:tc>
          <w:tcPr>
            <w:tcW w:w="2340" w:type="dxa"/>
            <w:vAlign w:val="center"/>
          </w:tcPr>
          <w:p>
            <w:pPr>
              <w:spacing w:before="120" w:after="120"/>
              <w:jc w:val="right"/>
              <w:rPr>
                <w:rFonts w:ascii="Georgia" w:hAnsi="Georgia" w:cs="Arial"/>
                <w:color w:val="000000"/>
              </w:rPr>
            </w:pPr>
            <w:r>
              <w:rPr>
                <w:rFonts w:ascii="Georgia" w:hAnsi="Georgia" w:cs="Arial"/>
                <w:color w:val="000000"/>
                <w:szCs w:val="22"/>
              </w:rPr>
              <w:t>Dr Mark Harbinson</w:t>
            </w:r>
            <w:r>
              <w:rPr>
                <w:rFonts w:ascii="Georgia" w:hAnsi="Georgia" w:cs="Arial"/>
                <w:b/>
                <w:color w:val="000000"/>
                <w:szCs w:val="22"/>
              </w:rPr>
              <w:t xml:space="preserve">                                </w:t>
            </w:r>
          </w:p>
        </w:tc>
        <w:tc>
          <w:tcPr>
            <w:tcW w:w="4376" w:type="dxa"/>
            <w:vAlign w:val="center"/>
          </w:tcPr>
          <w:p>
            <w:pPr>
              <w:spacing w:before="120" w:after="120"/>
              <w:rPr>
                <w:rFonts w:ascii="Georgia" w:hAnsi="Georgia" w:cs="Arial"/>
                <w:color w:val="000000"/>
              </w:rPr>
            </w:pPr>
            <w:r>
              <w:rPr>
                <w:rFonts w:ascii="Georgia" w:hAnsi="Georgia" w:cs="Arial"/>
                <w:color w:val="000000"/>
                <w:szCs w:val="22"/>
              </w:rPr>
              <w:sym w:font="Wingdings" w:char="F038"/>
            </w:r>
            <w:r>
              <w:rPr>
                <w:rFonts w:ascii="Georgia" w:hAnsi="Georgia" w:cs="Arial"/>
                <w:color w:val="000000"/>
                <w:szCs w:val="22"/>
              </w:rPr>
              <w:t xml:space="preserve"> </w:t>
            </w:r>
            <w:r>
              <w:fldChar w:fldCharType="begin"/>
            </w:r>
            <w:r>
              <w:instrText xml:space="preserve"> HYPERLINK "mailto:m.harbinson@qub.ac.uk" </w:instrText>
            </w:r>
            <w:r>
              <w:fldChar w:fldCharType="separate"/>
            </w:r>
            <w:r>
              <w:rPr>
                <w:rStyle w:val="28"/>
                <w:rFonts w:ascii="Georgia" w:hAnsi="Georgia" w:cs="Arial"/>
                <w:color w:val="auto"/>
                <w:szCs w:val="22"/>
              </w:rPr>
              <w:t>m.harbinson@qub.ac.uk</w:t>
            </w:r>
            <w:r>
              <w:rPr>
                <w:rStyle w:val="28"/>
                <w:rFonts w:ascii="Georgia" w:hAnsi="Georgia" w:cs="Arial"/>
                <w:color w:val="auto"/>
                <w:szCs w:val="22"/>
              </w:rPr>
              <w:fldChar w:fldCharType="end"/>
            </w:r>
            <w:r>
              <w:rPr>
                <w:rFonts w:ascii="Georgia" w:hAnsi="Georgia" w:cs="Arial"/>
                <w:szCs w:val="22"/>
              </w:rPr>
              <w:t xml:space="preserve"> </w:t>
            </w:r>
          </w:p>
        </w:tc>
      </w:tr>
      <w:tr>
        <w:tblPrEx>
          <w:tblBorders>
            <w:top w:val="single" w:color="999999" w:sz="4" w:space="0"/>
            <w:left w:val="none" w:color="auto" w:sz="0" w:space="0"/>
            <w:bottom w:val="single" w:color="999999" w:sz="4" w:space="0"/>
            <w:right w:val="none" w:color="auto" w:sz="0" w:space="0"/>
            <w:insideH w:val="single" w:color="999999" w:sz="4" w:space="0"/>
            <w:insideV w:val="none" w:color="auto" w:sz="0" w:space="0"/>
          </w:tblBorders>
          <w:tblCellMar>
            <w:top w:w="0" w:type="dxa"/>
            <w:left w:w="108" w:type="dxa"/>
            <w:bottom w:w="0" w:type="dxa"/>
            <w:right w:w="108" w:type="dxa"/>
          </w:tblCellMar>
        </w:tblPrEx>
        <w:trPr>
          <w:trHeight w:val="745" w:hRule="atLeast"/>
        </w:trPr>
        <w:tc>
          <w:tcPr>
            <w:tcW w:w="3600" w:type="dxa"/>
            <w:shd w:val="clear" w:color="auto" w:fill="D9D9D9"/>
            <w:vAlign w:val="center"/>
          </w:tcPr>
          <w:p>
            <w:pPr>
              <w:spacing w:before="120" w:after="120"/>
              <w:jc w:val="right"/>
              <w:rPr>
                <w:rFonts w:ascii="Georgia" w:hAnsi="Georgia" w:cs="Arial"/>
                <w:color w:val="000000"/>
              </w:rPr>
            </w:pPr>
            <w:r>
              <w:rPr>
                <w:rFonts w:ascii="Georgia" w:hAnsi="Georgia" w:cs="Arial"/>
                <w:b/>
                <w:color w:val="000000"/>
                <w:szCs w:val="22"/>
              </w:rPr>
              <w:t xml:space="preserve">Administrator for student support </w:t>
            </w:r>
          </w:p>
        </w:tc>
        <w:tc>
          <w:tcPr>
            <w:tcW w:w="2340" w:type="dxa"/>
            <w:vAlign w:val="center"/>
          </w:tcPr>
          <w:p>
            <w:pPr>
              <w:spacing w:before="120" w:after="120"/>
              <w:jc w:val="right"/>
              <w:rPr>
                <w:rFonts w:ascii="Georgia" w:hAnsi="Georgia" w:cs="Arial"/>
                <w:color w:val="000000"/>
              </w:rPr>
            </w:pPr>
            <w:r>
              <w:rPr>
                <w:rFonts w:ascii="Georgia" w:hAnsi="Georgia" w:cs="Arial"/>
                <w:color w:val="000000"/>
                <w:szCs w:val="22"/>
              </w:rPr>
              <w:t>Mrs Perpetua Lewis</w:t>
            </w:r>
          </w:p>
        </w:tc>
        <w:tc>
          <w:tcPr>
            <w:tcW w:w="4376" w:type="dxa"/>
            <w:vAlign w:val="center"/>
          </w:tcPr>
          <w:p>
            <w:pPr>
              <w:spacing w:before="120" w:after="120"/>
              <w:rPr>
                <w:rFonts w:ascii="Georgia" w:hAnsi="Georgia" w:cs="Arial"/>
                <w:b/>
                <w:color w:val="000000"/>
              </w:rPr>
            </w:pPr>
            <w:r>
              <w:rPr>
                <w:rFonts w:ascii="Georgia" w:hAnsi="Georgia" w:cs="Arial"/>
                <w:color w:val="000000"/>
                <w:szCs w:val="22"/>
              </w:rPr>
              <w:sym w:font="Wingdings" w:char="F038"/>
            </w:r>
            <w:r>
              <w:rPr>
                <w:rFonts w:ascii="Georgia" w:hAnsi="Georgia" w:cs="Arial"/>
                <w:color w:val="000000"/>
                <w:szCs w:val="22"/>
              </w:rPr>
              <w:t xml:space="preserve"> </w:t>
            </w:r>
            <w:r>
              <w:fldChar w:fldCharType="begin"/>
            </w:r>
            <w:r>
              <w:instrText xml:space="preserve"> HYPERLINK "mailto:p.lewis@qub.ac.uk" </w:instrText>
            </w:r>
            <w:r>
              <w:fldChar w:fldCharType="separate"/>
            </w:r>
            <w:r>
              <w:rPr>
                <w:rStyle w:val="28"/>
                <w:rFonts w:ascii="Georgia" w:hAnsi="Georgia" w:cs="Arial"/>
                <w:szCs w:val="22"/>
              </w:rPr>
              <w:t>p.lewis@qub.ac.uk</w:t>
            </w:r>
            <w:r>
              <w:rPr>
                <w:rStyle w:val="28"/>
                <w:rFonts w:ascii="Georgia" w:hAnsi="Georgia" w:cs="Arial"/>
                <w:szCs w:val="22"/>
              </w:rPr>
              <w:fldChar w:fldCharType="end"/>
            </w:r>
            <w:r>
              <w:rPr>
                <w:rFonts w:ascii="Georgia" w:hAnsi="Georgia" w:cs="Arial"/>
                <w:color w:val="000000"/>
                <w:szCs w:val="22"/>
              </w:rPr>
              <w:t xml:space="preserve">        </w:t>
            </w:r>
          </w:p>
        </w:tc>
      </w:tr>
      <w:tr>
        <w:tblPrEx>
          <w:tblBorders>
            <w:top w:val="single" w:color="999999" w:sz="4" w:space="0"/>
            <w:left w:val="none" w:color="auto" w:sz="0" w:space="0"/>
            <w:bottom w:val="single" w:color="999999" w:sz="4" w:space="0"/>
            <w:right w:val="none" w:color="auto" w:sz="0" w:space="0"/>
            <w:insideH w:val="single" w:color="999999" w:sz="4" w:space="0"/>
            <w:insideV w:val="none" w:color="auto" w:sz="0" w:space="0"/>
          </w:tblBorders>
          <w:tblCellMar>
            <w:top w:w="0" w:type="dxa"/>
            <w:left w:w="108" w:type="dxa"/>
            <w:bottom w:w="0" w:type="dxa"/>
            <w:right w:w="108" w:type="dxa"/>
          </w:tblCellMar>
        </w:tblPrEx>
        <w:trPr>
          <w:trHeight w:val="746" w:hRule="atLeast"/>
        </w:trPr>
        <w:tc>
          <w:tcPr>
            <w:tcW w:w="3600" w:type="dxa"/>
            <w:shd w:val="clear" w:color="auto" w:fill="D9D9D9"/>
            <w:vAlign w:val="center"/>
          </w:tcPr>
          <w:p>
            <w:pPr>
              <w:spacing w:before="120" w:after="120"/>
              <w:jc w:val="right"/>
              <w:rPr>
                <w:rFonts w:ascii="Georgia" w:hAnsi="Georgia" w:cs="Arial"/>
                <w:b/>
                <w:color w:val="000000"/>
                <w:szCs w:val="22"/>
              </w:rPr>
            </w:pPr>
            <w:r>
              <w:rPr>
                <w:rFonts w:ascii="Georgia" w:hAnsi="Georgia" w:cs="Arial"/>
                <w:b/>
                <w:color w:val="000000"/>
                <w:szCs w:val="22"/>
              </w:rPr>
              <w:t>Disability Officer</w:t>
            </w:r>
          </w:p>
        </w:tc>
        <w:tc>
          <w:tcPr>
            <w:tcW w:w="2340" w:type="dxa"/>
            <w:vAlign w:val="center"/>
          </w:tcPr>
          <w:p>
            <w:pPr>
              <w:spacing w:before="120" w:after="120"/>
              <w:jc w:val="right"/>
              <w:rPr>
                <w:rFonts w:ascii="Georgia" w:hAnsi="Georgia" w:cs="Arial"/>
                <w:color w:val="000000"/>
                <w:szCs w:val="22"/>
              </w:rPr>
            </w:pPr>
            <w:r>
              <w:rPr>
                <w:rFonts w:ascii="Georgia" w:hAnsi="Georgia" w:cs="Arial"/>
                <w:color w:val="000000"/>
                <w:szCs w:val="22"/>
              </w:rPr>
              <w:t>Dr Paul Hamilton</w:t>
            </w:r>
          </w:p>
        </w:tc>
        <w:tc>
          <w:tcPr>
            <w:tcW w:w="4376" w:type="dxa"/>
            <w:vAlign w:val="center"/>
          </w:tcPr>
          <w:p>
            <w:pPr>
              <w:spacing w:before="120" w:after="120"/>
              <w:rPr>
                <w:rFonts w:ascii="Georgia" w:hAnsi="Georgia" w:cs="Arial"/>
                <w:color w:val="000000"/>
                <w:szCs w:val="22"/>
              </w:rPr>
            </w:pPr>
            <w:r>
              <w:fldChar w:fldCharType="begin"/>
            </w:r>
            <w:r>
              <w:instrText xml:space="preserve"> HYPERLINK "mailto:paul.hamilton@qub.ac.uk" </w:instrText>
            </w:r>
            <w:r>
              <w:fldChar w:fldCharType="separate"/>
            </w:r>
            <w:r>
              <w:rPr>
                <w:rStyle w:val="28"/>
                <w:rFonts w:ascii="Georgia" w:hAnsi="Georgia" w:cs="Arial"/>
                <w:szCs w:val="22"/>
              </w:rPr>
              <w:t>paul.hamilton@qub.ac.uk</w:t>
            </w:r>
            <w:r>
              <w:rPr>
                <w:rStyle w:val="28"/>
                <w:rFonts w:ascii="Georgia" w:hAnsi="Georgia" w:cs="Arial"/>
                <w:szCs w:val="22"/>
              </w:rPr>
              <w:fldChar w:fldCharType="end"/>
            </w:r>
            <w:r>
              <w:rPr>
                <w:rFonts w:ascii="Georgia" w:hAnsi="Georgia" w:cs="Arial"/>
                <w:color w:val="000000"/>
                <w:szCs w:val="22"/>
              </w:rPr>
              <w:t xml:space="preserve"> </w:t>
            </w:r>
          </w:p>
        </w:tc>
      </w:tr>
      <w:tr>
        <w:tblPrEx>
          <w:tblBorders>
            <w:top w:val="single" w:color="999999" w:sz="4" w:space="0"/>
            <w:left w:val="none" w:color="auto" w:sz="0" w:space="0"/>
            <w:bottom w:val="single" w:color="999999" w:sz="4" w:space="0"/>
            <w:right w:val="none" w:color="auto" w:sz="0" w:space="0"/>
            <w:insideH w:val="single" w:color="999999" w:sz="4" w:space="0"/>
            <w:insideV w:val="none" w:color="auto" w:sz="0" w:space="0"/>
          </w:tblBorders>
          <w:tblCellMar>
            <w:top w:w="0" w:type="dxa"/>
            <w:left w:w="108" w:type="dxa"/>
            <w:bottom w:w="0" w:type="dxa"/>
            <w:right w:w="108" w:type="dxa"/>
          </w:tblCellMar>
        </w:tblPrEx>
        <w:trPr>
          <w:trHeight w:val="746" w:hRule="atLeast"/>
        </w:trPr>
        <w:tc>
          <w:tcPr>
            <w:tcW w:w="3600" w:type="dxa"/>
            <w:shd w:val="clear" w:color="auto" w:fill="D9D9D9"/>
            <w:vAlign w:val="center"/>
          </w:tcPr>
          <w:p>
            <w:pPr>
              <w:spacing w:before="120" w:after="120"/>
              <w:jc w:val="right"/>
              <w:rPr>
                <w:rFonts w:ascii="Georgia" w:hAnsi="Georgia" w:cs="Arial"/>
                <w:color w:val="000000"/>
              </w:rPr>
            </w:pPr>
            <w:r>
              <w:rPr>
                <w:rFonts w:ascii="Georgia" w:hAnsi="Georgia" w:cs="Arial"/>
                <w:b/>
                <w:color w:val="000000"/>
                <w:szCs w:val="22"/>
              </w:rPr>
              <w:t>Deputy Disability Officer</w:t>
            </w:r>
          </w:p>
        </w:tc>
        <w:tc>
          <w:tcPr>
            <w:tcW w:w="2340" w:type="dxa"/>
            <w:vAlign w:val="center"/>
          </w:tcPr>
          <w:p>
            <w:pPr>
              <w:spacing w:before="120" w:after="120"/>
              <w:jc w:val="right"/>
              <w:rPr>
                <w:rFonts w:ascii="Georgia" w:hAnsi="Georgia" w:cs="Arial"/>
                <w:color w:val="000000"/>
              </w:rPr>
            </w:pPr>
            <w:r>
              <w:rPr>
                <w:rFonts w:ascii="Georgia" w:hAnsi="Georgia" w:cs="Arial"/>
                <w:color w:val="000000"/>
                <w:szCs w:val="22"/>
              </w:rPr>
              <w:t>Dr David Bell</w:t>
            </w:r>
          </w:p>
        </w:tc>
        <w:tc>
          <w:tcPr>
            <w:tcW w:w="4376" w:type="dxa"/>
            <w:vAlign w:val="center"/>
          </w:tcPr>
          <w:p>
            <w:pPr>
              <w:spacing w:before="120" w:after="120"/>
              <w:rPr>
                <w:rFonts w:ascii="Georgia" w:hAnsi="Georgia" w:cs="Arial"/>
                <w:b/>
                <w:color w:val="000000"/>
              </w:rPr>
            </w:pPr>
            <w:r>
              <w:rPr>
                <w:rFonts w:ascii="Georgia" w:hAnsi="Georgia" w:cs="Arial"/>
                <w:color w:val="000000"/>
                <w:szCs w:val="22"/>
              </w:rPr>
              <w:sym w:font="Wingdings" w:char="F038"/>
            </w:r>
            <w:r>
              <w:rPr>
                <w:rFonts w:ascii="Georgia" w:hAnsi="Georgia" w:cs="Arial"/>
                <w:color w:val="000000"/>
                <w:szCs w:val="22"/>
              </w:rPr>
              <w:t xml:space="preserve"> </w:t>
            </w:r>
            <w:r>
              <w:fldChar w:fldCharType="begin"/>
            </w:r>
            <w:r>
              <w:instrText xml:space="preserve"> HYPERLINK "mailto:d.bell@qub.ac.uk" </w:instrText>
            </w:r>
            <w:r>
              <w:fldChar w:fldCharType="separate"/>
            </w:r>
            <w:r>
              <w:rPr>
                <w:rStyle w:val="28"/>
                <w:rFonts w:ascii="Georgia" w:hAnsi="Georgia" w:cs="Arial"/>
                <w:szCs w:val="22"/>
              </w:rPr>
              <w:t>d.bell@qub.ac.uk</w:t>
            </w:r>
            <w:r>
              <w:rPr>
                <w:rStyle w:val="28"/>
                <w:rFonts w:ascii="Georgia" w:hAnsi="Georgia" w:cs="Arial"/>
                <w:szCs w:val="22"/>
              </w:rPr>
              <w:fldChar w:fldCharType="end"/>
            </w:r>
            <w:r>
              <w:rPr>
                <w:rFonts w:ascii="Georgia" w:hAnsi="Georgia" w:cs="Arial"/>
                <w:color w:val="000000"/>
                <w:szCs w:val="22"/>
              </w:rPr>
              <w:t xml:space="preserve">      </w:t>
            </w:r>
          </w:p>
        </w:tc>
      </w:tr>
      <w:tr>
        <w:tblPrEx>
          <w:tblBorders>
            <w:top w:val="single" w:color="999999" w:sz="4" w:space="0"/>
            <w:left w:val="none" w:color="auto" w:sz="0" w:space="0"/>
            <w:bottom w:val="single" w:color="999999" w:sz="4" w:space="0"/>
            <w:right w:val="none" w:color="auto" w:sz="0" w:space="0"/>
            <w:insideH w:val="single" w:color="999999" w:sz="4" w:space="0"/>
            <w:insideV w:val="none" w:color="auto" w:sz="0" w:space="0"/>
          </w:tblBorders>
          <w:tblCellMar>
            <w:top w:w="0" w:type="dxa"/>
            <w:left w:w="108" w:type="dxa"/>
            <w:bottom w:w="0" w:type="dxa"/>
            <w:right w:w="108" w:type="dxa"/>
          </w:tblCellMar>
        </w:tblPrEx>
        <w:trPr>
          <w:trHeight w:val="745" w:hRule="atLeast"/>
        </w:trPr>
        <w:tc>
          <w:tcPr>
            <w:tcW w:w="3600" w:type="dxa"/>
            <w:shd w:val="clear" w:color="auto" w:fill="D9D9D9"/>
            <w:vAlign w:val="center"/>
          </w:tcPr>
          <w:p>
            <w:pPr>
              <w:spacing w:before="120" w:after="120"/>
              <w:jc w:val="right"/>
              <w:rPr>
                <w:rFonts w:ascii="Georgia" w:hAnsi="Georgia" w:cs="Arial"/>
                <w:color w:val="000000"/>
              </w:rPr>
            </w:pPr>
            <w:r>
              <w:rPr>
                <w:rFonts w:ascii="Georgia" w:hAnsi="Georgia" w:cs="Arial"/>
                <w:b/>
                <w:color w:val="000000"/>
                <w:szCs w:val="22"/>
              </w:rPr>
              <w:t>The Web</w:t>
            </w:r>
          </w:p>
        </w:tc>
        <w:tc>
          <w:tcPr>
            <w:tcW w:w="2340" w:type="dxa"/>
            <w:vAlign w:val="center"/>
          </w:tcPr>
          <w:p>
            <w:pPr>
              <w:spacing w:before="120" w:after="120"/>
              <w:jc w:val="right"/>
              <w:rPr>
                <w:rFonts w:ascii="Georgia" w:hAnsi="Georgia" w:cs="Arial"/>
                <w:color w:val="000000"/>
              </w:rPr>
            </w:pPr>
            <w:r>
              <w:rPr>
                <w:rFonts w:ascii="Georgia" w:hAnsi="Georgia" w:cs="Arial"/>
                <w:color w:val="000000"/>
                <w:szCs w:val="22"/>
              </w:rPr>
              <w:t>Student Guidance Centre</w:t>
            </w:r>
          </w:p>
        </w:tc>
        <w:tc>
          <w:tcPr>
            <w:tcW w:w="4376" w:type="dxa"/>
            <w:vAlign w:val="center"/>
          </w:tcPr>
          <w:p>
            <w:pPr>
              <w:spacing w:before="120" w:after="120"/>
              <w:rPr>
                <w:rFonts w:ascii="Georgia" w:hAnsi="Georgia" w:cs="Arial"/>
                <w:b/>
                <w:color w:val="000000"/>
              </w:rPr>
            </w:pPr>
            <w:r>
              <w:fldChar w:fldCharType="begin"/>
            </w:r>
            <w:r>
              <w:instrText xml:space="preserve"> HYPERLINK "http://www.qub.ac.uk/directorates/sgc/" </w:instrText>
            </w:r>
            <w:r>
              <w:fldChar w:fldCharType="separate"/>
            </w:r>
            <w:r>
              <w:rPr>
                <w:rStyle w:val="28"/>
                <w:rFonts w:ascii="Georgia" w:hAnsi="Georgia" w:cs="Arial"/>
                <w:color w:val="auto"/>
                <w:szCs w:val="22"/>
              </w:rPr>
              <w:t>http://www.qub.ac.uk/directorates/sgc/</w:t>
            </w:r>
            <w:r>
              <w:rPr>
                <w:rStyle w:val="28"/>
                <w:rFonts w:ascii="Georgia" w:hAnsi="Georgia" w:cs="Arial"/>
                <w:color w:val="auto"/>
                <w:szCs w:val="22"/>
              </w:rPr>
              <w:fldChar w:fldCharType="end"/>
            </w:r>
            <w:r>
              <w:rPr>
                <w:rFonts w:ascii="Georgia" w:hAnsi="Georgia" w:cs="Arial"/>
                <w:szCs w:val="22"/>
              </w:rPr>
              <w:t xml:space="preserve"> </w:t>
            </w:r>
          </w:p>
        </w:tc>
      </w:tr>
      <w:tr>
        <w:tblPrEx>
          <w:tblBorders>
            <w:top w:val="single" w:color="999999" w:sz="4" w:space="0"/>
            <w:left w:val="none" w:color="auto" w:sz="0" w:space="0"/>
            <w:bottom w:val="single" w:color="999999" w:sz="4" w:space="0"/>
            <w:right w:val="none" w:color="auto" w:sz="0" w:space="0"/>
            <w:insideH w:val="single" w:color="999999" w:sz="4" w:space="0"/>
            <w:insideV w:val="none" w:color="auto" w:sz="0" w:space="0"/>
          </w:tblBorders>
          <w:tblCellMar>
            <w:top w:w="0" w:type="dxa"/>
            <w:left w:w="108" w:type="dxa"/>
            <w:bottom w:w="0" w:type="dxa"/>
            <w:right w:w="108" w:type="dxa"/>
          </w:tblCellMar>
        </w:tblPrEx>
        <w:trPr>
          <w:trHeight w:val="745" w:hRule="atLeast"/>
        </w:trPr>
        <w:tc>
          <w:tcPr>
            <w:tcW w:w="3600" w:type="dxa"/>
            <w:tcBorders>
              <w:top w:val="single" w:color="999999" w:sz="12" w:space="0"/>
            </w:tcBorders>
            <w:shd w:val="clear" w:color="auto" w:fill="D9D9D9"/>
            <w:vAlign w:val="center"/>
          </w:tcPr>
          <w:p>
            <w:pPr>
              <w:spacing w:before="120" w:after="120"/>
              <w:jc w:val="right"/>
              <w:rPr>
                <w:rFonts w:ascii="Georgia" w:hAnsi="Georgia" w:cs="Arial"/>
                <w:color w:val="000000"/>
              </w:rPr>
            </w:pPr>
            <w:r>
              <w:rPr>
                <w:rFonts w:ascii="Georgia" w:hAnsi="Georgia" w:cs="Arial"/>
                <w:b/>
                <w:color w:val="000000"/>
                <w:szCs w:val="22"/>
              </w:rPr>
              <w:t>Progress &amp; Assessment Enquiries</w:t>
            </w:r>
          </w:p>
        </w:tc>
        <w:tc>
          <w:tcPr>
            <w:tcW w:w="2340" w:type="dxa"/>
            <w:tcBorders>
              <w:top w:val="single" w:color="999999" w:sz="12" w:space="0"/>
            </w:tcBorders>
            <w:vAlign w:val="center"/>
          </w:tcPr>
          <w:p>
            <w:pPr>
              <w:spacing w:before="120" w:after="120"/>
              <w:jc w:val="right"/>
              <w:rPr>
                <w:rFonts w:ascii="Georgia" w:hAnsi="Georgia" w:cs="Arial"/>
                <w:color w:val="000000"/>
              </w:rPr>
            </w:pPr>
            <w:r>
              <w:rPr>
                <w:rFonts w:ascii="Georgia" w:hAnsi="Georgia" w:cs="Arial"/>
                <w:color w:val="000000"/>
                <w:szCs w:val="22"/>
              </w:rPr>
              <w:t>Mrs Carolanne Smith</w:t>
            </w:r>
          </w:p>
        </w:tc>
        <w:tc>
          <w:tcPr>
            <w:tcW w:w="4376" w:type="dxa"/>
            <w:tcBorders>
              <w:top w:val="single" w:color="999999" w:sz="12" w:space="0"/>
            </w:tcBorders>
            <w:vAlign w:val="center"/>
          </w:tcPr>
          <w:p>
            <w:pPr>
              <w:spacing w:before="120" w:after="120"/>
              <w:rPr>
                <w:rFonts w:ascii="Georgia" w:hAnsi="Georgia" w:cs="Arial"/>
                <w:b/>
                <w:i/>
                <w:color w:val="000000"/>
              </w:rPr>
            </w:pPr>
            <w:r>
              <w:rPr>
                <w:rFonts w:ascii="Georgia" w:hAnsi="Georgia" w:cs="Arial"/>
                <w:color w:val="000000"/>
                <w:szCs w:val="22"/>
              </w:rPr>
              <w:sym w:font="Wingdings" w:char="F038"/>
            </w:r>
            <w:r>
              <w:rPr>
                <w:rFonts w:ascii="Georgia" w:hAnsi="Georgia" w:cs="Arial"/>
                <w:color w:val="000000"/>
                <w:szCs w:val="22"/>
              </w:rPr>
              <w:t xml:space="preserve"> </w:t>
            </w:r>
            <w:r>
              <w:rPr>
                <w:rFonts w:ascii="Georgia" w:hAnsi="Georgia" w:cs="Arial"/>
                <w:color w:val="000000"/>
                <w:szCs w:val="22"/>
                <w:u w:val="single"/>
              </w:rPr>
              <w:t>c.smith</w:t>
            </w:r>
            <w:r>
              <w:fldChar w:fldCharType="begin"/>
            </w:r>
            <w:r>
              <w:instrText xml:space="preserve"> HYPERLINK "mailto:kirk.shilliday@qub.ac.uk" </w:instrText>
            </w:r>
            <w:r>
              <w:fldChar w:fldCharType="separate"/>
            </w:r>
            <w:r>
              <w:rPr>
                <w:rStyle w:val="28"/>
                <w:rFonts w:ascii="Georgia" w:hAnsi="Georgia" w:cs="Arial"/>
                <w:szCs w:val="22"/>
              </w:rPr>
              <w:t>@qub.ac.uk</w:t>
            </w:r>
            <w:r>
              <w:rPr>
                <w:rStyle w:val="28"/>
                <w:rFonts w:ascii="Georgia" w:hAnsi="Georgia" w:cs="Arial"/>
                <w:szCs w:val="22"/>
              </w:rPr>
              <w:fldChar w:fldCharType="end"/>
            </w:r>
            <w:r>
              <w:rPr>
                <w:rFonts w:ascii="Georgia" w:hAnsi="Georgia" w:cs="Arial"/>
                <w:color w:val="000000"/>
                <w:szCs w:val="22"/>
              </w:rPr>
              <w:t xml:space="preserve">  </w:t>
            </w:r>
            <w:r>
              <w:rPr>
                <w:rFonts w:ascii="Georgia" w:hAnsi="Georgia" w:cs="Arial"/>
                <w:color w:val="000000"/>
                <w:szCs w:val="22"/>
              </w:rPr>
              <w:sym w:font="Wingdings" w:char="F028"/>
            </w:r>
            <w:r>
              <w:rPr>
                <w:rFonts w:ascii="Georgia" w:hAnsi="Georgia" w:cs="Arial"/>
                <w:color w:val="000000"/>
                <w:szCs w:val="22"/>
              </w:rPr>
              <w:t xml:space="preserve"> 028 90</w:t>
            </w:r>
            <w:r>
              <w:rPr>
                <w:rFonts w:ascii="Georgia" w:hAnsi="Georgia"/>
                <w:szCs w:val="22"/>
              </w:rPr>
              <w:t>97 2452</w:t>
            </w:r>
          </w:p>
        </w:tc>
      </w:tr>
      <w:tr>
        <w:tblPrEx>
          <w:tblBorders>
            <w:top w:val="single" w:color="999999" w:sz="4" w:space="0"/>
            <w:left w:val="none" w:color="auto" w:sz="0" w:space="0"/>
            <w:bottom w:val="single" w:color="999999" w:sz="4" w:space="0"/>
            <w:right w:val="none" w:color="auto" w:sz="0" w:space="0"/>
            <w:insideH w:val="single" w:color="999999" w:sz="4" w:space="0"/>
            <w:insideV w:val="none" w:color="auto" w:sz="0" w:space="0"/>
          </w:tblBorders>
          <w:tblCellMar>
            <w:top w:w="0" w:type="dxa"/>
            <w:left w:w="108" w:type="dxa"/>
            <w:bottom w:w="0" w:type="dxa"/>
            <w:right w:w="108" w:type="dxa"/>
          </w:tblCellMar>
        </w:tblPrEx>
        <w:trPr>
          <w:trHeight w:val="746" w:hRule="atLeast"/>
        </w:trPr>
        <w:tc>
          <w:tcPr>
            <w:tcW w:w="3600" w:type="dxa"/>
            <w:shd w:val="clear" w:color="auto" w:fill="D9D9D9"/>
            <w:vAlign w:val="center"/>
          </w:tcPr>
          <w:p>
            <w:pPr>
              <w:spacing w:before="120" w:after="120"/>
              <w:jc w:val="right"/>
              <w:rPr>
                <w:rFonts w:ascii="Georgia" w:hAnsi="Georgia" w:cs="Arial"/>
                <w:color w:val="000000"/>
              </w:rPr>
            </w:pPr>
            <w:r>
              <w:rPr>
                <w:rFonts w:ascii="Georgia" w:hAnsi="Georgia" w:cs="Arial"/>
                <w:b/>
                <w:color w:val="000000"/>
                <w:szCs w:val="22"/>
              </w:rPr>
              <w:t>Curricular Enquiries:</w:t>
            </w:r>
          </w:p>
        </w:tc>
        <w:tc>
          <w:tcPr>
            <w:tcW w:w="2340" w:type="dxa"/>
            <w:vAlign w:val="center"/>
          </w:tcPr>
          <w:p>
            <w:pPr>
              <w:spacing w:before="120" w:after="120"/>
              <w:rPr>
                <w:rFonts w:ascii="Georgia" w:hAnsi="Georgia" w:cs="Arial"/>
                <w:color w:val="000000"/>
              </w:rPr>
            </w:pPr>
            <w:r>
              <w:rPr>
                <w:rFonts w:ascii="Georgia" w:hAnsi="Georgia" w:cs="Arial"/>
                <w:color w:val="000000"/>
                <w:szCs w:val="22"/>
              </w:rPr>
              <w:t>Mrs Linda McGuinness</w:t>
            </w:r>
          </w:p>
        </w:tc>
        <w:tc>
          <w:tcPr>
            <w:tcW w:w="4376" w:type="dxa"/>
            <w:vAlign w:val="center"/>
          </w:tcPr>
          <w:p>
            <w:pPr>
              <w:spacing w:before="120" w:after="120"/>
              <w:rPr>
                <w:rFonts w:ascii="Georgia" w:hAnsi="Georgia" w:cs="Arial"/>
                <w:b/>
                <w:i/>
                <w:color w:val="000000"/>
              </w:rPr>
            </w:pPr>
            <w:r>
              <w:rPr>
                <w:rFonts w:ascii="Georgia" w:hAnsi="Georgia" w:cs="Arial"/>
                <w:color w:val="000000"/>
                <w:szCs w:val="22"/>
              </w:rPr>
              <w:sym w:font="Wingdings" w:char="F038"/>
            </w:r>
            <w:r>
              <w:rPr>
                <w:rFonts w:ascii="Georgia" w:hAnsi="Georgia" w:cs="Arial"/>
                <w:color w:val="000000"/>
                <w:szCs w:val="22"/>
              </w:rPr>
              <w:t xml:space="preserve"> </w:t>
            </w:r>
            <w:r>
              <w:fldChar w:fldCharType="begin"/>
            </w:r>
            <w:r>
              <w:instrText xml:space="preserve"> HYPERLINK "mailto:l.mcguinness@qub.ac.uk" </w:instrText>
            </w:r>
            <w:r>
              <w:fldChar w:fldCharType="separate"/>
            </w:r>
            <w:r>
              <w:rPr>
                <w:rStyle w:val="28"/>
                <w:rFonts w:ascii="Georgia" w:hAnsi="Georgia" w:cs="Arial"/>
                <w:szCs w:val="22"/>
              </w:rPr>
              <w:t>l.mcguinness@qub.ac.uk</w:t>
            </w:r>
            <w:r>
              <w:rPr>
                <w:rStyle w:val="28"/>
                <w:rFonts w:ascii="Georgia" w:hAnsi="Georgia" w:cs="Arial"/>
                <w:szCs w:val="22"/>
              </w:rPr>
              <w:fldChar w:fldCharType="end"/>
            </w:r>
            <w:r>
              <w:rPr>
                <w:rFonts w:ascii="Georgia" w:hAnsi="Georgia" w:cs="Arial"/>
                <w:color w:val="000000"/>
                <w:szCs w:val="22"/>
              </w:rPr>
              <w:sym w:font="Wingdings" w:char="F028"/>
            </w:r>
            <w:r>
              <w:rPr>
                <w:rFonts w:ascii="Georgia" w:hAnsi="Georgia" w:cs="Arial"/>
                <w:color w:val="000000"/>
                <w:szCs w:val="22"/>
              </w:rPr>
              <w:t xml:space="preserve"> 028 9027 2239</w:t>
            </w:r>
          </w:p>
        </w:tc>
      </w:tr>
      <w:tr>
        <w:tblPrEx>
          <w:tblBorders>
            <w:top w:val="single" w:color="999999" w:sz="4" w:space="0"/>
            <w:left w:val="none" w:color="auto" w:sz="0" w:space="0"/>
            <w:bottom w:val="single" w:color="999999" w:sz="4" w:space="0"/>
            <w:right w:val="none" w:color="auto" w:sz="0" w:space="0"/>
            <w:insideH w:val="single" w:color="999999" w:sz="4" w:space="0"/>
            <w:insideV w:val="none" w:color="auto" w:sz="0" w:space="0"/>
          </w:tblBorders>
          <w:tblCellMar>
            <w:top w:w="0" w:type="dxa"/>
            <w:left w:w="108" w:type="dxa"/>
            <w:bottom w:w="0" w:type="dxa"/>
            <w:right w:w="108" w:type="dxa"/>
          </w:tblCellMar>
        </w:tblPrEx>
        <w:trPr>
          <w:trHeight w:val="745" w:hRule="atLeast"/>
        </w:trPr>
        <w:tc>
          <w:tcPr>
            <w:tcW w:w="3600" w:type="dxa"/>
            <w:shd w:val="clear" w:color="auto" w:fill="D9D9D9"/>
            <w:vAlign w:val="center"/>
          </w:tcPr>
          <w:p>
            <w:pPr>
              <w:spacing w:before="120" w:after="120"/>
              <w:jc w:val="right"/>
              <w:rPr>
                <w:rFonts w:ascii="Georgia" w:hAnsi="Georgia" w:cs="Arial"/>
                <w:color w:val="000000"/>
              </w:rPr>
            </w:pPr>
            <w:r>
              <w:rPr>
                <w:rFonts w:ascii="Georgia" w:hAnsi="Georgia" w:cs="Arial"/>
                <w:b/>
                <w:color w:val="000000"/>
                <w:szCs w:val="22"/>
              </w:rPr>
              <w:t>Exam Enquiries:</w:t>
            </w:r>
          </w:p>
        </w:tc>
        <w:tc>
          <w:tcPr>
            <w:tcW w:w="2340" w:type="dxa"/>
            <w:vAlign w:val="center"/>
          </w:tcPr>
          <w:p>
            <w:pPr>
              <w:spacing w:before="120" w:after="120"/>
              <w:jc w:val="right"/>
              <w:rPr>
                <w:rFonts w:ascii="Georgia" w:hAnsi="Georgia" w:cs="Arial"/>
                <w:color w:val="000000"/>
              </w:rPr>
            </w:pPr>
            <w:r>
              <w:rPr>
                <w:rFonts w:ascii="Georgia" w:hAnsi="Georgia" w:cs="Arial"/>
                <w:color w:val="000000"/>
                <w:szCs w:val="22"/>
              </w:rPr>
              <w:t>Ms Marie Brooks</w:t>
            </w:r>
          </w:p>
        </w:tc>
        <w:tc>
          <w:tcPr>
            <w:tcW w:w="4376" w:type="dxa"/>
            <w:vAlign w:val="center"/>
          </w:tcPr>
          <w:p>
            <w:pPr>
              <w:spacing w:before="120" w:after="120"/>
              <w:rPr>
                <w:rFonts w:ascii="Georgia" w:hAnsi="Georgia" w:cs="Arial"/>
                <w:color w:val="000000"/>
              </w:rPr>
            </w:pPr>
            <w:r>
              <w:rPr>
                <w:rFonts w:ascii="Georgia" w:hAnsi="Georgia" w:cs="Arial"/>
                <w:color w:val="000000"/>
                <w:szCs w:val="22"/>
              </w:rPr>
              <w:sym w:font="Wingdings" w:char="F038"/>
            </w:r>
            <w:r>
              <w:rPr>
                <w:rFonts w:ascii="Georgia" w:hAnsi="Georgia" w:cs="Arial"/>
                <w:szCs w:val="22"/>
              </w:rPr>
              <w:t xml:space="preserve"> </w:t>
            </w:r>
            <w:r>
              <w:fldChar w:fldCharType="begin"/>
            </w:r>
            <w:r>
              <w:instrText xml:space="preserve"> HYPERLINK "mailto:m.brooks@qub.ac.uk" </w:instrText>
            </w:r>
            <w:r>
              <w:fldChar w:fldCharType="separate"/>
            </w:r>
            <w:r>
              <w:rPr>
                <w:rStyle w:val="28"/>
                <w:rFonts w:ascii="Georgia" w:hAnsi="Georgia" w:cs="Arial"/>
                <w:color w:val="auto"/>
                <w:szCs w:val="22"/>
              </w:rPr>
              <w:t>m.brooks@qub.ac.uk</w:t>
            </w:r>
            <w:r>
              <w:rPr>
                <w:rStyle w:val="28"/>
                <w:rFonts w:ascii="Georgia" w:hAnsi="Georgia" w:cs="Arial"/>
                <w:color w:val="auto"/>
                <w:szCs w:val="22"/>
              </w:rPr>
              <w:fldChar w:fldCharType="end"/>
            </w:r>
            <w:r>
              <w:rPr>
                <w:rFonts w:ascii="Georgia" w:hAnsi="Georgia" w:cs="Arial"/>
                <w:color w:val="000000"/>
                <w:szCs w:val="22"/>
              </w:rPr>
              <w:sym w:font="Wingdings" w:char="F028"/>
            </w:r>
            <w:r>
              <w:rPr>
                <w:rFonts w:ascii="Georgia" w:hAnsi="Georgia" w:cs="Arial"/>
                <w:color w:val="000000"/>
                <w:szCs w:val="22"/>
              </w:rPr>
              <w:t xml:space="preserve"> 028 9027 2439</w:t>
            </w:r>
          </w:p>
        </w:tc>
      </w:tr>
    </w:tbl>
    <w:p>
      <w:pPr>
        <w:jc w:val="both"/>
        <w:rPr>
          <w:rFonts w:ascii="Georgia" w:hAnsi="Georgia"/>
          <w:b/>
          <w:lang w:val="en-GB"/>
        </w:rPr>
      </w:pPr>
    </w:p>
    <w:p>
      <w:pPr>
        <w:jc w:val="both"/>
        <w:rPr>
          <w:rFonts w:ascii="Georgia" w:hAnsi="Georgia"/>
          <w:b/>
          <w:lang w:val="en-GB"/>
        </w:rPr>
      </w:pPr>
    </w:p>
    <w:p>
      <w:pPr>
        <w:jc w:val="both"/>
        <w:rPr>
          <w:rFonts w:ascii="Georgia" w:hAnsi="Georgia"/>
          <w:b/>
          <w:lang w:val="en-GB"/>
        </w:rPr>
      </w:pPr>
    </w:p>
    <w:p>
      <w:pPr>
        <w:jc w:val="both"/>
        <w:rPr>
          <w:rFonts w:ascii="Georgia" w:hAnsi="Georgia"/>
          <w:b/>
          <w:lang w:val="en-GB"/>
        </w:rPr>
      </w:pPr>
    </w:p>
    <w:p>
      <w:pPr>
        <w:jc w:val="both"/>
        <w:rPr>
          <w:rFonts w:ascii="Georgia" w:hAnsi="Georgia"/>
          <w:b/>
          <w:lang w:val="en-GB"/>
        </w:rPr>
      </w:pPr>
    </w:p>
    <w:p>
      <w:pPr>
        <w:jc w:val="both"/>
        <w:rPr>
          <w:rFonts w:ascii="Georgia" w:hAnsi="Georgia"/>
          <w:b/>
          <w:lang w:val="en-GB"/>
        </w:rPr>
      </w:pPr>
    </w:p>
    <w:p>
      <w:pPr>
        <w:jc w:val="both"/>
        <w:rPr>
          <w:rFonts w:ascii="Georgia" w:hAnsi="Georgia"/>
          <w:b/>
          <w:lang w:val="en-GB"/>
        </w:rPr>
      </w:pPr>
    </w:p>
    <w:p>
      <w:pPr>
        <w:jc w:val="both"/>
        <w:rPr>
          <w:rFonts w:ascii="Georgia" w:hAnsi="Georgia"/>
          <w:b/>
          <w:lang w:val="en-GB"/>
        </w:rPr>
      </w:pPr>
    </w:p>
    <w:p>
      <w:pPr>
        <w:jc w:val="both"/>
        <w:rPr>
          <w:rFonts w:ascii="Georgia" w:hAnsi="Georgia"/>
          <w:b/>
          <w:lang w:val="en-GB"/>
        </w:rPr>
      </w:pPr>
    </w:p>
    <w:p>
      <w:pPr>
        <w:jc w:val="both"/>
        <w:rPr>
          <w:rFonts w:ascii="Georgia" w:hAnsi="Georgia"/>
          <w:b/>
          <w:lang w:val="en-GB"/>
        </w:rPr>
      </w:pPr>
    </w:p>
    <w:p>
      <w:pPr>
        <w:jc w:val="both"/>
        <w:rPr>
          <w:rFonts w:ascii="Georgia" w:hAnsi="Georgia"/>
          <w:b/>
          <w:lang w:val="en-GB"/>
        </w:rPr>
      </w:pPr>
    </w:p>
    <w:p>
      <w:pPr>
        <w:jc w:val="both"/>
        <w:rPr>
          <w:rFonts w:ascii="Georgia" w:hAnsi="Georgia"/>
          <w:b/>
          <w:lang w:val="en-GB"/>
        </w:rPr>
      </w:pPr>
    </w:p>
    <w:p>
      <w:pPr>
        <w:jc w:val="both"/>
        <w:rPr>
          <w:rFonts w:ascii="Georgia" w:hAnsi="Georgia"/>
          <w:lang w:val="en-GB"/>
        </w:rPr>
      </w:pPr>
    </w:p>
    <w:p>
      <w:pPr>
        <w:jc w:val="both"/>
        <w:rPr>
          <w:rFonts w:ascii="Georgia" w:hAnsi="Georgia"/>
          <w:lang w:val="en-GB"/>
        </w:rPr>
      </w:pPr>
    </w:p>
    <w:p>
      <w:pPr>
        <w:pStyle w:val="3"/>
        <w:rPr>
          <w:lang w:val="en-GB"/>
        </w:rPr>
      </w:pPr>
      <w:r>
        <w:rPr>
          <w:lang w:val="en-GB"/>
        </w:rPr>
        <w:t xml:space="preserve">Learning Outcomes </w:t>
      </w:r>
    </w:p>
    <w:p>
      <w:pPr>
        <w:spacing w:line="360" w:lineRule="auto"/>
        <w:outlineLvl w:val="0"/>
        <w:rPr>
          <w:rFonts w:ascii="Georgia" w:hAnsi="Georgia" w:cs="Arial"/>
          <w:szCs w:val="22"/>
        </w:rPr>
      </w:pPr>
    </w:p>
    <w:p>
      <w:pPr>
        <w:rPr>
          <w:rFonts w:ascii="Georgia" w:hAnsi="Georgia" w:cs="Arial"/>
          <w:szCs w:val="22"/>
        </w:rPr>
      </w:pPr>
    </w:p>
    <w:p>
      <w:pPr>
        <w:rPr>
          <w:rFonts w:ascii="Georgia" w:hAnsi="Georgia" w:cs="Arial"/>
          <w:szCs w:val="22"/>
        </w:rPr>
      </w:pPr>
      <w:r>
        <w:rPr>
          <w:rFonts w:ascii="Georgia" w:hAnsi="Georgia" w:cs="Arial"/>
          <w:szCs w:val="22"/>
        </w:rPr>
        <w:t>On completion of this course the successful student will be expected to:</w:t>
      </w:r>
    </w:p>
    <w:p>
      <w:pPr>
        <w:rPr>
          <w:rFonts w:ascii="Georgia" w:hAnsi="Georgia" w:cs="Arial"/>
          <w:szCs w:val="22"/>
        </w:rPr>
      </w:pPr>
    </w:p>
    <w:p>
      <w:pPr>
        <w:numPr>
          <w:ilvl w:val="0"/>
          <w:numId w:val="1"/>
        </w:numPr>
        <w:suppressAutoHyphens w:val="0"/>
        <w:spacing w:before="0" w:after="0" w:line="276" w:lineRule="auto"/>
        <w:contextualSpacing/>
        <w:rPr>
          <w:rFonts w:ascii="Georgia" w:hAnsi="Georgia" w:cs="Arial"/>
          <w:szCs w:val="22"/>
        </w:rPr>
      </w:pPr>
      <w:r>
        <w:rPr>
          <w:rFonts w:ascii="Georgia" w:hAnsi="Georgia" w:cs="Arial"/>
          <w:szCs w:val="22"/>
        </w:rPr>
        <w:t>Identify individual learning outcomes for the attachment</w:t>
      </w:r>
    </w:p>
    <w:p>
      <w:pPr>
        <w:numPr>
          <w:ilvl w:val="0"/>
          <w:numId w:val="1"/>
        </w:numPr>
        <w:suppressAutoHyphens w:val="0"/>
        <w:spacing w:before="0" w:after="0" w:line="276" w:lineRule="auto"/>
        <w:contextualSpacing/>
        <w:rPr>
          <w:rFonts w:ascii="Georgia" w:hAnsi="Georgia" w:cs="Arial"/>
          <w:szCs w:val="22"/>
        </w:rPr>
      </w:pPr>
      <w:r>
        <w:rPr>
          <w:rFonts w:ascii="Georgia" w:hAnsi="Georgia" w:cs="Arial"/>
          <w:szCs w:val="22"/>
        </w:rPr>
        <w:t>Take a focused clinical history</w:t>
      </w:r>
    </w:p>
    <w:p>
      <w:pPr>
        <w:numPr>
          <w:ilvl w:val="0"/>
          <w:numId w:val="1"/>
        </w:numPr>
        <w:suppressAutoHyphens w:val="0"/>
        <w:spacing w:before="0" w:after="0" w:line="276" w:lineRule="auto"/>
        <w:contextualSpacing/>
        <w:rPr>
          <w:rFonts w:ascii="Georgia" w:hAnsi="Georgia" w:cs="Arial"/>
          <w:szCs w:val="22"/>
        </w:rPr>
      </w:pPr>
      <w:r>
        <w:rPr>
          <w:rFonts w:ascii="Georgia" w:hAnsi="Georgia" w:cs="Arial"/>
          <w:szCs w:val="22"/>
        </w:rPr>
        <w:t>Perform relevant physical examination</w:t>
      </w:r>
    </w:p>
    <w:p>
      <w:pPr>
        <w:numPr>
          <w:ilvl w:val="0"/>
          <w:numId w:val="1"/>
        </w:numPr>
        <w:suppressAutoHyphens w:val="0"/>
        <w:spacing w:before="0" w:after="0" w:line="276" w:lineRule="auto"/>
        <w:contextualSpacing/>
        <w:rPr>
          <w:rFonts w:ascii="Georgia" w:hAnsi="Georgia" w:cs="Arial"/>
          <w:szCs w:val="22"/>
        </w:rPr>
      </w:pPr>
      <w:r>
        <w:rPr>
          <w:rFonts w:ascii="Georgia" w:hAnsi="Georgia" w:cs="Arial"/>
          <w:szCs w:val="22"/>
        </w:rPr>
        <w:t>Develop skills in clinical reasoning:</w:t>
      </w:r>
    </w:p>
    <w:p>
      <w:pPr>
        <w:numPr>
          <w:ilvl w:val="1"/>
          <w:numId w:val="1"/>
        </w:numPr>
        <w:suppressAutoHyphens w:val="0"/>
        <w:spacing w:before="0" w:after="0" w:line="276" w:lineRule="auto"/>
        <w:contextualSpacing/>
        <w:rPr>
          <w:rFonts w:ascii="Georgia" w:hAnsi="Georgia" w:cs="Arial"/>
          <w:szCs w:val="22"/>
        </w:rPr>
      </w:pPr>
      <w:r>
        <w:rPr>
          <w:rFonts w:ascii="Georgia" w:hAnsi="Georgia" w:cs="Arial"/>
          <w:szCs w:val="22"/>
        </w:rPr>
        <w:t>Formulate a management plan and present to the GP</w:t>
      </w:r>
    </w:p>
    <w:p>
      <w:pPr>
        <w:numPr>
          <w:ilvl w:val="1"/>
          <w:numId w:val="1"/>
        </w:numPr>
        <w:suppressAutoHyphens w:val="0"/>
        <w:spacing w:before="0" w:after="0" w:line="276" w:lineRule="auto"/>
        <w:contextualSpacing/>
        <w:rPr>
          <w:rFonts w:ascii="Georgia" w:hAnsi="Georgia" w:cs="Arial"/>
          <w:szCs w:val="22"/>
        </w:rPr>
      </w:pPr>
      <w:r>
        <w:rPr>
          <w:rFonts w:ascii="Georgia" w:hAnsi="Georgia" w:cs="Arial"/>
          <w:szCs w:val="22"/>
        </w:rPr>
        <w:t>Understand the basics of the range of treatments offered in general practice, when to refer, how to follow up</w:t>
      </w:r>
    </w:p>
    <w:p>
      <w:pPr>
        <w:numPr>
          <w:ilvl w:val="0"/>
          <w:numId w:val="1"/>
        </w:numPr>
        <w:suppressAutoHyphens w:val="0"/>
        <w:spacing w:before="0" w:after="0" w:line="276" w:lineRule="auto"/>
        <w:contextualSpacing/>
        <w:rPr>
          <w:rFonts w:ascii="Georgia" w:hAnsi="Georgia" w:cs="Arial"/>
          <w:szCs w:val="22"/>
        </w:rPr>
      </w:pPr>
      <w:r>
        <w:rPr>
          <w:rFonts w:ascii="Georgia" w:hAnsi="Georgia" w:cs="Arial"/>
          <w:szCs w:val="22"/>
        </w:rPr>
        <w:t>Communicate effectively with patients and the practice team</w:t>
      </w:r>
    </w:p>
    <w:p>
      <w:pPr>
        <w:numPr>
          <w:ilvl w:val="1"/>
          <w:numId w:val="1"/>
        </w:numPr>
        <w:suppressAutoHyphens w:val="0"/>
        <w:spacing w:before="0" w:after="0" w:line="276" w:lineRule="auto"/>
        <w:contextualSpacing/>
        <w:rPr>
          <w:rFonts w:ascii="Georgia" w:hAnsi="Georgia" w:cs="Arial"/>
          <w:szCs w:val="22"/>
        </w:rPr>
      </w:pPr>
      <w:r>
        <w:t>As demonstrated by showing ability to hold a fitness to work conversation with patients</w:t>
      </w:r>
    </w:p>
    <w:p>
      <w:pPr>
        <w:numPr>
          <w:ilvl w:val="0"/>
          <w:numId w:val="1"/>
        </w:numPr>
        <w:suppressAutoHyphens w:val="0"/>
        <w:spacing w:before="0" w:after="0" w:line="276" w:lineRule="auto"/>
        <w:contextualSpacing/>
        <w:rPr>
          <w:rFonts w:ascii="Georgia" w:hAnsi="Georgia" w:cs="Arial"/>
          <w:szCs w:val="22"/>
        </w:rPr>
      </w:pPr>
      <w:r>
        <w:rPr>
          <w:rFonts w:ascii="Georgia" w:hAnsi="Georgia" w:cs="Arial"/>
          <w:szCs w:val="22"/>
        </w:rPr>
        <w:t xml:space="preserve">Participate effectively as a member of the primary care team </w:t>
      </w:r>
    </w:p>
    <w:p>
      <w:pPr>
        <w:rPr>
          <w:rFonts w:ascii="Georgia" w:hAnsi="Georgia" w:cs="Arial"/>
          <w:szCs w:val="22"/>
        </w:rPr>
      </w:pPr>
    </w:p>
    <w:p>
      <w:pPr>
        <w:rPr>
          <w:rFonts w:ascii="Georgia" w:hAnsi="Georgia" w:cs="Arial"/>
          <w:szCs w:val="22"/>
        </w:rPr>
      </w:pPr>
    </w:p>
    <w:p>
      <w:pPr>
        <w:rPr>
          <w:rFonts w:ascii="Georgia" w:hAnsi="Georgia" w:cs="Arial"/>
          <w:szCs w:val="22"/>
        </w:rPr>
      </w:pPr>
    </w:p>
    <w:p>
      <w:pPr>
        <w:rPr>
          <w:rFonts w:ascii="Georgia" w:hAnsi="Georgia" w:cs="Arial"/>
          <w:szCs w:val="22"/>
        </w:rPr>
      </w:pPr>
      <w:r>
        <w:rPr>
          <w:rFonts w:ascii="Georgia" w:hAnsi="Georgia" w:cs="Arial"/>
          <w:szCs w:val="22"/>
        </w:rPr>
        <w:t>Students will be expected to undertake the following:</w:t>
      </w:r>
    </w:p>
    <w:p>
      <w:pPr>
        <w:numPr>
          <w:ilvl w:val="1"/>
          <w:numId w:val="2"/>
        </w:numPr>
        <w:suppressAutoHyphens w:val="0"/>
        <w:spacing w:before="0" w:after="0" w:line="276" w:lineRule="auto"/>
        <w:contextualSpacing/>
        <w:rPr>
          <w:rFonts w:ascii="Georgia" w:hAnsi="Georgia" w:cs="Arial"/>
          <w:szCs w:val="22"/>
        </w:rPr>
      </w:pPr>
      <w:r>
        <w:rPr>
          <w:rFonts w:ascii="Georgia" w:hAnsi="Georgia" w:cs="Arial"/>
          <w:szCs w:val="22"/>
        </w:rPr>
        <w:t>Attend multi-disciplinary meetings (if applicable)</w:t>
      </w:r>
    </w:p>
    <w:p>
      <w:pPr>
        <w:numPr>
          <w:ilvl w:val="1"/>
          <w:numId w:val="2"/>
        </w:numPr>
        <w:suppressAutoHyphens w:val="0"/>
        <w:spacing w:before="0" w:after="0" w:line="276" w:lineRule="auto"/>
        <w:contextualSpacing/>
        <w:rPr>
          <w:rFonts w:ascii="Georgia" w:hAnsi="Georgia" w:cs="Arial"/>
          <w:szCs w:val="22"/>
        </w:rPr>
      </w:pPr>
      <w:r>
        <w:rPr>
          <w:rFonts w:ascii="Georgia" w:hAnsi="Georgia" w:cs="Arial"/>
          <w:szCs w:val="22"/>
        </w:rPr>
        <w:t>Write up cases/ patient notes, assisting the practice team</w:t>
      </w:r>
    </w:p>
    <w:p>
      <w:pPr>
        <w:numPr>
          <w:ilvl w:val="1"/>
          <w:numId w:val="2"/>
        </w:numPr>
        <w:suppressAutoHyphens w:val="0"/>
        <w:spacing w:before="0" w:after="0" w:line="276" w:lineRule="auto"/>
        <w:contextualSpacing/>
        <w:rPr>
          <w:rFonts w:ascii="Georgia" w:hAnsi="Georgia" w:cs="Arial"/>
          <w:szCs w:val="22"/>
        </w:rPr>
      </w:pPr>
      <w:r>
        <w:rPr>
          <w:rFonts w:ascii="Georgia" w:hAnsi="Georgia" w:cs="Arial"/>
          <w:szCs w:val="22"/>
        </w:rPr>
        <w:t>Participation in clinical meetings</w:t>
      </w:r>
    </w:p>
    <w:p>
      <w:pPr>
        <w:numPr>
          <w:ilvl w:val="1"/>
          <w:numId w:val="2"/>
        </w:numPr>
        <w:suppressAutoHyphens w:val="0"/>
        <w:spacing w:before="0" w:after="0" w:line="276" w:lineRule="auto"/>
        <w:contextualSpacing/>
        <w:rPr>
          <w:rFonts w:ascii="Georgia" w:hAnsi="Georgia" w:cs="Arial"/>
          <w:szCs w:val="22"/>
        </w:rPr>
      </w:pPr>
      <w:r>
        <w:rPr>
          <w:rFonts w:ascii="Georgia" w:hAnsi="Georgia" w:cs="Arial"/>
          <w:szCs w:val="22"/>
        </w:rPr>
        <w:t>Attendance to be signed off by GP (via google form electronically)</w:t>
      </w:r>
    </w:p>
    <w:p>
      <w:pPr>
        <w:numPr>
          <w:ilvl w:val="1"/>
          <w:numId w:val="2"/>
        </w:numPr>
        <w:suppressAutoHyphens w:val="0"/>
        <w:spacing w:before="0" w:after="0" w:line="276" w:lineRule="auto"/>
        <w:contextualSpacing/>
        <w:rPr>
          <w:rFonts w:ascii="Georgia" w:hAnsi="Georgia" w:cs="Arial"/>
          <w:szCs w:val="22"/>
        </w:rPr>
      </w:pPr>
      <w:r>
        <w:rPr>
          <w:rFonts w:ascii="Georgia" w:hAnsi="Georgia" w:cs="Arial"/>
          <w:szCs w:val="22"/>
        </w:rPr>
        <w:t>Students are responsible for returning attendance forms.</w:t>
      </w:r>
    </w:p>
    <w:p>
      <w:pPr>
        <w:numPr>
          <w:ilvl w:val="1"/>
          <w:numId w:val="2"/>
        </w:numPr>
        <w:suppressAutoHyphens w:val="0"/>
        <w:spacing w:before="0" w:after="0" w:line="276" w:lineRule="auto"/>
        <w:contextualSpacing/>
        <w:rPr>
          <w:rFonts w:ascii="Georgia" w:hAnsi="Georgia" w:cs="Arial"/>
          <w:szCs w:val="22"/>
        </w:rPr>
      </w:pPr>
      <w:r>
        <w:rPr>
          <w:rFonts w:ascii="Georgia" w:hAnsi="Georgia" w:cs="Arial"/>
          <w:szCs w:val="22"/>
        </w:rPr>
        <w:t>Assessment is formative and will be by attendance, engagement and professionalism which will be satisfactory or unsatisfactory, students must attend 100% unless there are extenuating circumstances.</w:t>
      </w:r>
    </w:p>
    <w:p>
      <w:pPr>
        <w:rPr>
          <w:rFonts w:ascii="Georgia" w:hAnsi="Georgia" w:cs="Arial"/>
          <w:szCs w:val="22"/>
        </w:rPr>
      </w:pPr>
    </w:p>
    <w:p>
      <w:pPr>
        <w:rPr>
          <w:rFonts w:ascii="Georgia" w:hAnsi="Georgia" w:cs="Arial"/>
          <w:szCs w:val="22"/>
        </w:rPr>
      </w:pPr>
    </w:p>
    <w:p>
      <w:pPr>
        <w:rPr>
          <w:rFonts w:ascii="Georgia" w:hAnsi="Georgia" w:cs="Arial"/>
          <w:szCs w:val="22"/>
        </w:rPr>
      </w:pPr>
    </w:p>
    <w:p>
      <w:pPr>
        <w:rPr>
          <w:rFonts w:ascii="Georgia" w:hAnsi="Georgia" w:cs="Arial"/>
          <w:b/>
          <w:i/>
          <w:szCs w:val="22"/>
        </w:rPr>
      </w:pPr>
      <w:r>
        <w:rPr>
          <w:rFonts w:ascii="Georgia" w:hAnsi="Georgia" w:cs="Arial"/>
          <w:b/>
          <w:i/>
          <w:szCs w:val="22"/>
        </w:rPr>
        <w:t>Host unit to please provide</w:t>
      </w:r>
    </w:p>
    <w:p>
      <w:pPr>
        <w:rPr>
          <w:rFonts w:ascii="Georgia" w:hAnsi="Georgia" w:cs="Arial"/>
          <w:szCs w:val="22"/>
        </w:rPr>
      </w:pPr>
    </w:p>
    <w:p>
      <w:pPr>
        <w:numPr>
          <w:ilvl w:val="0"/>
          <w:numId w:val="3"/>
        </w:numPr>
        <w:suppressAutoHyphens w:val="0"/>
        <w:spacing w:before="0" w:after="0" w:line="276" w:lineRule="auto"/>
        <w:contextualSpacing/>
        <w:rPr>
          <w:rFonts w:ascii="Georgia" w:hAnsi="Georgia" w:cs="Arial"/>
          <w:szCs w:val="22"/>
        </w:rPr>
      </w:pPr>
      <w:r>
        <w:rPr>
          <w:rFonts w:ascii="Georgia" w:hAnsi="Georgia" w:cs="Arial"/>
          <w:szCs w:val="22"/>
        </w:rPr>
        <w:t>Lead GP tutor and deputy</w:t>
      </w:r>
    </w:p>
    <w:p>
      <w:pPr>
        <w:numPr>
          <w:ilvl w:val="0"/>
          <w:numId w:val="3"/>
        </w:numPr>
        <w:suppressAutoHyphens w:val="0"/>
        <w:spacing w:before="0" w:after="0" w:line="276" w:lineRule="auto"/>
        <w:contextualSpacing/>
        <w:rPr>
          <w:rFonts w:ascii="Georgia" w:hAnsi="Georgia" w:cs="Arial"/>
          <w:szCs w:val="22"/>
        </w:rPr>
      </w:pPr>
      <w:r>
        <w:rPr>
          <w:rFonts w:ascii="Georgia" w:hAnsi="Georgia" w:cs="Arial"/>
          <w:szCs w:val="22"/>
        </w:rPr>
        <w:t>Programme of clinical activity for student to attend.</w:t>
      </w:r>
    </w:p>
    <w:p>
      <w:pPr>
        <w:numPr>
          <w:ilvl w:val="0"/>
          <w:numId w:val="3"/>
        </w:numPr>
        <w:suppressAutoHyphens w:val="0"/>
        <w:spacing w:before="0" w:after="0" w:line="276" w:lineRule="auto"/>
        <w:contextualSpacing/>
        <w:rPr>
          <w:rFonts w:ascii="Georgia" w:hAnsi="Georgia" w:cs="Arial"/>
          <w:szCs w:val="22"/>
        </w:rPr>
      </w:pPr>
      <w:r>
        <w:rPr>
          <w:rFonts w:ascii="Georgia" w:hAnsi="Georgia" w:cs="Arial"/>
          <w:szCs w:val="22"/>
        </w:rPr>
        <w:t>Venue and time to meet on 1</w:t>
      </w:r>
      <w:r>
        <w:rPr>
          <w:rFonts w:ascii="Georgia" w:hAnsi="Georgia" w:cs="Arial"/>
          <w:szCs w:val="22"/>
          <w:vertAlign w:val="superscript"/>
        </w:rPr>
        <w:t>st</w:t>
      </w:r>
      <w:r>
        <w:rPr>
          <w:rFonts w:ascii="Georgia" w:hAnsi="Georgia" w:cs="Arial"/>
          <w:szCs w:val="22"/>
        </w:rPr>
        <w:t xml:space="preserve"> day (this may be done remotely)</w:t>
      </w:r>
    </w:p>
    <w:p>
      <w:pPr>
        <w:numPr>
          <w:ilvl w:val="0"/>
          <w:numId w:val="3"/>
        </w:numPr>
        <w:suppressAutoHyphens w:val="0"/>
        <w:spacing w:before="0" w:after="0" w:line="276" w:lineRule="auto"/>
        <w:contextualSpacing/>
        <w:rPr>
          <w:rFonts w:ascii="Georgia" w:hAnsi="Georgia" w:cs="Arial"/>
          <w:szCs w:val="22"/>
        </w:rPr>
      </w:pPr>
      <w:r>
        <w:rPr>
          <w:rFonts w:ascii="Georgia" w:hAnsi="Georgia" w:cs="Arial"/>
          <w:szCs w:val="22"/>
        </w:rPr>
        <w:t>Feedback to student during and at end of attachment.</w:t>
      </w:r>
    </w:p>
    <w:p>
      <w:pPr>
        <w:outlineLvl w:val="0"/>
        <w:rPr>
          <w:rFonts w:ascii="Georgia" w:hAnsi="Georgia" w:cs="Arial"/>
          <w:color w:val="000000"/>
          <w:szCs w:val="22"/>
        </w:rPr>
      </w:pPr>
    </w:p>
    <w:p>
      <w:pPr>
        <w:outlineLvl w:val="0"/>
        <w:rPr>
          <w:rFonts w:ascii="Georgia" w:hAnsi="Georgia"/>
          <w:color w:val="000000"/>
          <w:szCs w:val="22"/>
        </w:rPr>
      </w:pPr>
    </w:p>
    <w:p>
      <w:pPr>
        <w:outlineLvl w:val="0"/>
        <w:rPr>
          <w:rFonts w:ascii="Georgia" w:hAnsi="Georgia"/>
          <w:color w:val="000000"/>
          <w:szCs w:val="22"/>
        </w:rPr>
      </w:pPr>
    </w:p>
    <w:p>
      <w:pPr>
        <w:outlineLvl w:val="0"/>
        <w:rPr>
          <w:rFonts w:ascii="Georgia" w:hAnsi="Georgia"/>
          <w:color w:val="000000"/>
          <w:szCs w:val="22"/>
        </w:rPr>
      </w:pPr>
    </w:p>
    <w:p>
      <w:pPr>
        <w:outlineLvl w:val="0"/>
        <w:rPr>
          <w:rFonts w:ascii="Georgia" w:hAnsi="Georgia" w:cs="Arial"/>
          <w:color w:val="000000"/>
          <w:szCs w:val="22"/>
        </w:rPr>
      </w:pPr>
    </w:p>
    <w:p>
      <w:pPr>
        <w:outlineLvl w:val="0"/>
        <w:rPr>
          <w:rFonts w:ascii="Georgia" w:hAnsi="Georgia"/>
          <w:color w:val="000000"/>
          <w:szCs w:val="22"/>
        </w:rPr>
      </w:pPr>
    </w:p>
    <w:p>
      <w:pPr>
        <w:outlineLvl w:val="0"/>
        <w:rPr>
          <w:rFonts w:ascii="Georgia" w:hAnsi="Georgia"/>
          <w:color w:val="000000"/>
          <w:szCs w:val="22"/>
        </w:rPr>
      </w:pPr>
    </w:p>
    <w:p>
      <w:pPr>
        <w:outlineLvl w:val="0"/>
        <w:rPr>
          <w:rFonts w:ascii="Georgia" w:hAnsi="Georgia"/>
          <w:color w:val="000000"/>
          <w:szCs w:val="22"/>
        </w:rPr>
      </w:pPr>
    </w:p>
    <w:p>
      <w:pPr>
        <w:rPr>
          <w:rFonts w:ascii="Georgia" w:hAnsi="Georgia"/>
          <w:color w:val="000000"/>
          <w:szCs w:val="22"/>
        </w:rPr>
      </w:pPr>
    </w:p>
    <w:p>
      <w:pPr>
        <w:rPr>
          <w:rFonts w:ascii="Georgia" w:hAnsi="Georgia"/>
          <w:color w:val="000000"/>
          <w:szCs w:val="22"/>
        </w:rPr>
      </w:pPr>
    </w:p>
    <w:p>
      <w:pPr>
        <w:spacing w:before="120" w:line="360" w:lineRule="auto"/>
        <w:ind w:firstLine="538"/>
        <w:rPr>
          <w:rFonts w:ascii="Georgia" w:hAnsi="Georgia"/>
          <w:b/>
          <w:color w:val="000000"/>
          <w:szCs w:val="22"/>
        </w:rPr>
      </w:pPr>
      <w:r>
        <w:rPr>
          <w:rFonts w:ascii="Georgia" w:hAnsi="Georgia"/>
          <w:b/>
          <w:color w:val="000000"/>
          <w:szCs w:val="22"/>
        </w:rPr>
        <w:t>ESSENTIAL STUDENT LEARNING ACTIVITIES:</w:t>
      </w:r>
    </w:p>
    <w:p>
      <w:pPr>
        <w:numPr>
          <w:ilvl w:val="0"/>
          <w:numId w:val="4"/>
        </w:numPr>
        <w:tabs>
          <w:tab w:val="left" w:pos="502"/>
          <w:tab w:val="clear" w:pos="540"/>
        </w:tabs>
        <w:suppressAutoHyphens w:val="0"/>
        <w:spacing w:before="120" w:after="0" w:line="360" w:lineRule="auto"/>
        <w:ind w:left="538" w:hanging="357"/>
        <w:rPr>
          <w:rFonts w:ascii="Georgia" w:hAnsi="Georgia"/>
          <w:color w:val="000000"/>
          <w:szCs w:val="22"/>
        </w:rPr>
      </w:pPr>
      <w:r>
        <w:rPr>
          <w:rFonts w:ascii="Georgia" w:hAnsi="Georgia"/>
          <w:color w:val="000000"/>
          <w:szCs w:val="22"/>
        </w:rPr>
        <w:t>Observing GP tutors consultations</w:t>
      </w:r>
    </w:p>
    <w:p>
      <w:pPr>
        <w:numPr>
          <w:ilvl w:val="0"/>
          <w:numId w:val="4"/>
        </w:numPr>
        <w:tabs>
          <w:tab w:val="left" w:pos="502"/>
          <w:tab w:val="clear" w:pos="540"/>
        </w:tabs>
        <w:suppressAutoHyphens w:val="0"/>
        <w:spacing w:before="120" w:after="0" w:line="360" w:lineRule="auto"/>
        <w:ind w:left="538" w:hanging="357"/>
        <w:rPr>
          <w:rFonts w:ascii="Georgia" w:hAnsi="Georgia"/>
          <w:color w:val="000000"/>
          <w:szCs w:val="22"/>
        </w:rPr>
      </w:pPr>
      <w:r>
        <w:rPr>
          <w:rFonts w:ascii="Georgia" w:hAnsi="Georgia"/>
          <w:color w:val="000000"/>
          <w:szCs w:val="22"/>
        </w:rPr>
        <w:t>Observing other GPs consultations (if available in practice)</w:t>
      </w:r>
    </w:p>
    <w:p>
      <w:pPr>
        <w:numPr>
          <w:ilvl w:val="0"/>
          <w:numId w:val="4"/>
        </w:numPr>
        <w:tabs>
          <w:tab w:val="left" w:pos="502"/>
          <w:tab w:val="clear" w:pos="540"/>
        </w:tabs>
        <w:suppressAutoHyphens w:val="0"/>
        <w:spacing w:before="120" w:after="0" w:line="360" w:lineRule="auto"/>
        <w:ind w:left="538" w:hanging="357"/>
        <w:rPr>
          <w:rFonts w:ascii="Georgia" w:hAnsi="Georgia"/>
          <w:color w:val="000000"/>
          <w:szCs w:val="22"/>
        </w:rPr>
      </w:pPr>
      <w:r>
        <w:rPr>
          <w:rFonts w:ascii="Georgia" w:hAnsi="Georgia"/>
          <w:b/>
          <w:color w:val="000000"/>
          <w:szCs w:val="22"/>
        </w:rPr>
        <w:t>Hot seating:</w:t>
      </w:r>
      <w:r>
        <w:rPr>
          <w:rFonts w:ascii="Georgia" w:hAnsi="Georgia"/>
          <w:color w:val="000000"/>
          <w:szCs w:val="22"/>
        </w:rPr>
        <w:t xml:space="preserve"> Taking consultations with GP supervision (as many as possible) </w:t>
      </w:r>
    </w:p>
    <w:p>
      <w:pPr>
        <w:numPr>
          <w:ilvl w:val="0"/>
          <w:numId w:val="4"/>
        </w:numPr>
        <w:tabs>
          <w:tab w:val="left" w:pos="502"/>
          <w:tab w:val="clear" w:pos="540"/>
        </w:tabs>
        <w:suppressAutoHyphens w:val="0"/>
        <w:spacing w:before="120" w:after="0" w:line="360" w:lineRule="auto"/>
        <w:ind w:left="538" w:hanging="357"/>
        <w:rPr>
          <w:rFonts w:ascii="Georgia" w:hAnsi="Georgia"/>
          <w:color w:val="000000"/>
          <w:szCs w:val="22"/>
        </w:rPr>
      </w:pPr>
      <w:r>
        <w:rPr>
          <w:rFonts w:ascii="Georgia" w:hAnsi="Georgia"/>
          <w:b/>
          <w:color w:val="000000"/>
          <w:szCs w:val="22"/>
        </w:rPr>
        <w:t>Unsupervised consultations:</w:t>
      </w:r>
      <w:r>
        <w:rPr>
          <w:rFonts w:ascii="Georgia" w:hAnsi="Georgia"/>
          <w:color w:val="000000"/>
          <w:szCs w:val="22"/>
        </w:rPr>
        <w:t xml:space="preserve"> Each case then presented to the GP with patient present; face to face or remotely</w:t>
      </w:r>
    </w:p>
    <w:p>
      <w:pPr>
        <w:numPr>
          <w:ilvl w:val="0"/>
          <w:numId w:val="4"/>
        </w:numPr>
        <w:tabs>
          <w:tab w:val="left" w:pos="502"/>
          <w:tab w:val="clear" w:pos="540"/>
        </w:tabs>
        <w:suppressAutoHyphens w:val="0"/>
        <w:spacing w:before="120" w:after="0" w:line="360" w:lineRule="auto"/>
        <w:ind w:left="538" w:hanging="357"/>
        <w:rPr>
          <w:rFonts w:ascii="Georgia" w:hAnsi="Georgia"/>
          <w:color w:val="000000"/>
          <w:szCs w:val="22"/>
        </w:rPr>
      </w:pPr>
      <w:r>
        <w:rPr>
          <w:rFonts w:ascii="Georgia" w:hAnsi="Georgia"/>
          <w:color w:val="000000"/>
          <w:szCs w:val="22"/>
        </w:rPr>
        <w:t xml:space="preserve">Discussion of cases </w:t>
      </w:r>
      <w:r>
        <w:rPr>
          <w:rFonts w:cs="Arial"/>
          <w:szCs w:val="22"/>
        </w:rPr>
        <w:t xml:space="preserve">describe the principles of </w:t>
      </w:r>
      <w:r>
        <w:rPr>
          <w:rFonts w:cs="Arial"/>
          <w:b/>
          <w:szCs w:val="22"/>
        </w:rPr>
        <w:t>holding a fitness for work conversation</w:t>
      </w:r>
      <w:r>
        <w:rPr>
          <w:rFonts w:cs="Arial"/>
          <w:szCs w:val="22"/>
        </w:rPr>
        <w:t xml:space="preserve"> with patients, including assessing social, physical, psychological and biological factors supporting the functional capacity of the patient, and how to make referrals to colleagues and other agencies.</w:t>
      </w:r>
    </w:p>
    <w:p>
      <w:pPr>
        <w:suppressAutoHyphens w:val="0"/>
        <w:spacing w:before="120" w:after="0" w:line="360" w:lineRule="auto"/>
        <w:ind w:left="538"/>
        <w:rPr>
          <w:rFonts w:ascii="Georgia" w:hAnsi="Georgia"/>
          <w:color w:val="000000"/>
          <w:szCs w:val="22"/>
        </w:rPr>
      </w:pPr>
    </w:p>
    <w:p>
      <w:pPr>
        <w:spacing w:before="120" w:line="360" w:lineRule="auto"/>
        <w:ind w:left="538"/>
        <w:rPr>
          <w:rFonts w:ascii="Georgia" w:hAnsi="Georgia"/>
          <w:color w:val="000000"/>
          <w:szCs w:val="22"/>
        </w:rPr>
      </w:pPr>
    </w:p>
    <w:p>
      <w:pPr>
        <w:spacing w:before="120" w:line="360" w:lineRule="auto"/>
        <w:ind w:left="538"/>
        <w:rPr>
          <w:rFonts w:ascii="Georgia" w:hAnsi="Georgia"/>
          <w:b/>
          <w:color w:val="000000"/>
          <w:sz w:val="28"/>
          <w:szCs w:val="28"/>
        </w:rPr>
      </w:pPr>
      <w:r>
        <w:rPr>
          <w:rFonts w:ascii="Georgia" w:hAnsi="Georgia"/>
          <w:b/>
          <w:color w:val="000000"/>
          <w:sz w:val="28"/>
          <w:szCs w:val="28"/>
        </w:rPr>
        <w:t xml:space="preserve">DESIRABLE (BUT </w:t>
      </w:r>
      <w:r>
        <w:rPr>
          <w:rFonts w:ascii="Georgia" w:hAnsi="Georgia"/>
          <w:b/>
          <w:color w:val="000000"/>
          <w:sz w:val="28"/>
          <w:szCs w:val="28"/>
          <w:u w:val="single"/>
        </w:rPr>
        <w:t>NOT</w:t>
      </w:r>
      <w:r>
        <w:rPr>
          <w:rFonts w:ascii="Georgia" w:hAnsi="Georgia"/>
          <w:b/>
          <w:color w:val="000000"/>
          <w:sz w:val="28"/>
          <w:szCs w:val="28"/>
        </w:rPr>
        <w:t xml:space="preserve"> ESSENTIAL) STUDENT LEARNING ACTIVITIES:</w:t>
      </w:r>
    </w:p>
    <w:p>
      <w:pPr>
        <w:numPr>
          <w:ilvl w:val="0"/>
          <w:numId w:val="4"/>
        </w:numPr>
        <w:tabs>
          <w:tab w:val="left" w:pos="502"/>
          <w:tab w:val="clear" w:pos="540"/>
        </w:tabs>
        <w:suppressAutoHyphens w:val="0"/>
        <w:spacing w:before="120" w:after="0" w:line="360" w:lineRule="auto"/>
        <w:ind w:left="538" w:hanging="357"/>
        <w:rPr>
          <w:rFonts w:ascii="Georgia" w:hAnsi="Georgia"/>
          <w:b/>
          <w:color w:val="000000"/>
          <w:u w:val="single"/>
        </w:rPr>
      </w:pPr>
      <w:r>
        <w:rPr>
          <w:rFonts w:ascii="Georgia" w:hAnsi="Georgia"/>
          <w:color w:val="000000"/>
          <w:szCs w:val="22"/>
        </w:rPr>
        <w:t xml:space="preserve"> </w:t>
      </w:r>
      <w:r>
        <w:rPr>
          <w:rFonts w:ascii="Georgia" w:hAnsi="Georgia"/>
          <w:color w:val="000000"/>
        </w:rPr>
        <w:t>Write up a case report on a patient with Multimorbidity (500 words) (</w:t>
      </w:r>
      <w:r>
        <w:rPr>
          <w:rFonts w:ascii="Georgia" w:hAnsi="Georgia"/>
          <w:i/>
          <w:color w:val="000000"/>
        </w:rPr>
        <w:t>students could spend an afternoon with a patient; different guidelines relating to individual conditions may conflict- how is this managed.</w:t>
      </w:r>
      <w:r>
        <w:rPr>
          <w:rFonts w:ascii="Georgia" w:hAnsi="Georgia"/>
          <w:color w:val="000000"/>
        </w:rPr>
        <w:t>)</w:t>
      </w:r>
    </w:p>
    <w:p>
      <w:pPr>
        <w:numPr>
          <w:ilvl w:val="0"/>
          <w:numId w:val="4"/>
        </w:numPr>
        <w:tabs>
          <w:tab w:val="left" w:pos="502"/>
          <w:tab w:val="clear" w:pos="540"/>
        </w:tabs>
        <w:suppressAutoHyphens w:val="0"/>
        <w:spacing w:before="120" w:after="0" w:line="360" w:lineRule="auto"/>
        <w:ind w:left="538" w:hanging="357"/>
        <w:rPr>
          <w:rFonts w:ascii="Georgia" w:hAnsi="Georgia"/>
          <w:color w:val="000000"/>
          <w:szCs w:val="22"/>
        </w:rPr>
      </w:pPr>
      <w:r>
        <w:rPr>
          <w:rFonts w:ascii="Georgia" w:hAnsi="Georgia"/>
          <w:color w:val="000000"/>
          <w:szCs w:val="22"/>
        </w:rPr>
        <w:t xml:space="preserve"> ‘Out of Practice’ activities e.g. Case conference, Palliative care meeting, educational meeting</w:t>
      </w:r>
    </w:p>
    <w:p>
      <w:pPr>
        <w:numPr>
          <w:ilvl w:val="0"/>
          <w:numId w:val="4"/>
        </w:numPr>
        <w:tabs>
          <w:tab w:val="left" w:pos="502"/>
          <w:tab w:val="clear" w:pos="540"/>
        </w:tabs>
        <w:suppressAutoHyphens w:val="0"/>
        <w:spacing w:before="120" w:after="0" w:line="360" w:lineRule="auto"/>
        <w:ind w:left="538" w:hanging="357"/>
        <w:rPr>
          <w:rFonts w:ascii="Georgia" w:hAnsi="Georgia"/>
          <w:b/>
          <w:color w:val="000000"/>
          <w:szCs w:val="22"/>
          <w:u w:val="single"/>
        </w:rPr>
      </w:pPr>
      <w:r>
        <w:rPr>
          <w:rFonts w:ascii="Georgia" w:hAnsi="Georgia"/>
          <w:color w:val="000000"/>
          <w:szCs w:val="22"/>
        </w:rPr>
        <w:t>Accompany GP to visit a patient with a terminal illness</w:t>
      </w:r>
    </w:p>
    <w:p>
      <w:pPr>
        <w:numPr>
          <w:ilvl w:val="0"/>
          <w:numId w:val="4"/>
        </w:numPr>
        <w:tabs>
          <w:tab w:val="left" w:pos="502"/>
          <w:tab w:val="clear" w:pos="540"/>
        </w:tabs>
        <w:suppressAutoHyphens w:val="0"/>
        <w:spacing w:before="120" w:after="0" w:line="360" w:lineRule="auto"/>
        <w:ind w:left="538" w:hanging="357"/>
        <w:rPr>
          <w:rFonts w:ascii="Georgia" w:hAnsi="Georgia"/>
          <w:b/>
          <w:color w:val="000000"/>
          <w:szCs w:val="22"/>
          <w:u w:val="single"/>
        </w:rPr>
      </w:pPr>
      <w:r>
        <w:rPr>
          <w:rFonts w:ascii="Georgia" w:hAnsi="Georgia"/>
          <w:color w:val="000000"/>
          <w:szCs w:val="22"/>
        </w:rPr>
        <w:t>Review of selection of practices significant event analysis reports</w:t>
      </w:r>
    </w:p>
    <w:p>
      <w:pPr>
        <w:numPr>
          <w:ilvl w:val="0"/>
          <w:numId w:val="4"/>
        </w:numPr>
        <w:tabs>
          <w:tab w:val="left" w:pos="502"/>
          <w:tab w:val="clear" w:pos="540"/>
        </w:tabs>
        <w:suppressAutoHyphens w:val="0"/>
        <w:spacing w:before="120" w:after="0" w:line="360" w:lineRule="auto"/>
        <w:ind w:left="538" w:hanging="357"/>
        <w:rPr>
          <w:rFonts w:ascii="Georgia" w:hAnsi="Georgia"/>
          <w:b/>
          <w:color w:val="000000"/>
          <w:szCs w:val="22"/>
          <w:u w:val="single"/>
        </w:rPr>
      </w:pPr>
      <w:r>
        <w:rPr>
          <w:rFonts w:ascii="Georgia" w:hAnsi="Georgia"/>
          <w:color w:val="000000"/>
          <w:szCs w:val="22"/>
        </w:rPr>
        <w:t>More types of activity at the GP tutor’s discretion……….</w:t>
      </w:r>
    </w:p>
    <w:p>
      <w:pPr>
        <w:numPr>
          <w:ilvl w:val="0"/>
          <w:numId w:val="4"/>
        </w:numPr>
        <w:tabs>
          <w:tab w:val="left" w:pos="502"/>
          <w:tab w:val="clear" w:pos="540"/>
        </w:tabs>
        <w:suppressAutoHyphens w:val="0"/>
        <w:spacing w:before="120" w:after="0" w:line="360" w:lineRule="auto"/>
        <w:ind w:left="538" w:hanging="357"/>
        <w:rPr>
          <w:rFonts w:ascii="Georgia" w:hAnsi="Georgia"/>
          <w:color w:val="000000"/>
        </w:rPr>
      </w:pPr>
      <w:r>
        <w:rPr>
          <w:rFonts w:ascii="Georgia" w:hAnsi="Georgia"/>
          <w:color w:val="000000"/>
        </w:rPr>
        <w:t>Spending an evening ‘on-call’</w:t>
      </w:r>
    </w:p>
    <w:p>
      <w:pPr>
        <w:numPr>
          <w:ilvl w:val="0"/>
          <w:numId w:val="4"/>
        </w:numPr>
        <w:tabs>
          <w:tab w:val="left" w:pos="502"/>
          <w:tab w:val="clear" w:pos="540"/>
        </w:tabs>
        <w:suppressAutoHyphens w:val="0"/>
        <w:spacing w:before="120" w:after="0" w:line="360" w:lineRule="auto"/>
        <w:ind w:left="538" w:hanging="357"/>
        <w:rPr>
          <w:rFonts w:ascii="Georgia" w:hAnsi="Georgia"/>
          <w:b/>
          <w:color w:val="000000"/>
          <w:u w:val="single"/>
        </w:rPr>
      </w:pPr>
      <w:r>
        <w:rPr>
          <w:rFonts w:ascii="Georgia" w:hAnsi="Georgia"/>
          <w:color w:val="000000"/>
        </w:rPr>
        <w:t>Plus many more types of activity at your GP tutor’s discretion……….</w:t>
      </w:r>
    </w:p>
    <w:p>
      <w:pPr>
        <w:jc w:val="both"/>
        <w:rPr>
          <w:rFonts w:ascii="Georgia" w:hAnsi="Georgia"/>
          <w:szCs w:val="22"/>
          <w:lang w:val="en-GB"/>
        </w:rPr>
      </w:pPr>
    </w:p>
    <w:p>
      <w:pPr>
        <w:jc w:val="both"/>
        <w:rPr>
          <w:rFonts w:ascii="Georgia" w:hAnsi="Georgia"/>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pStyle w:val="3"/>
        <w:rPr>
          <w:lang w:val="en-GB"/>
        </w:rPr>
      </w:pPr>
      <w:r>
        <w:rPr>
          <w:lang w:val="en-GB"/>
        </w:rPr>
        <w:t>Assessment</w:t>
      </w:r>
    </w:p>
    <w:p>
      <w:pPr>
        <w:rPr>
          <w:lang w:val="en-GB"/>
        </w:rPr>
      </w:pPr>
    </w:p>
    <w:p>
      <w:pPr>
        <w:spacing w:line="276" w:lineRule="auto"/>
        <w:rPr>
          <w:rFonts w:ascii="Georgia" w:hAnsi="Georgia" w:cs="Arial"/>
        </w:rPr>
      </w:pPr>
      <w:r>
        <w:rPr>
          <w:rFonts w:ascii="Georgia" w:hAnsi="Georgia" w:cs="Arial"/>
        </w:rPr>
        <w:t>Assessment is formative and will be by attendance which will be satisfactory or unsatisfactory, students must attend 100% unless there are extenuating circumstances.</w:t>
      </w:r>
    </w:p>
    <w:p>
      <w:pPr>
        <w:spacing w:line="360" w:lineRule="auto"/>
        <w:rPr>
          <w:rFonts w:ascii="Georgia" w:hAnsi="Georgia" w:cs="Arial"/>
          <w:b/>
        </w:rPr>
      </w:pPr>
    </w:p>
    <w:p>
      <w:pPr>
        <w:spacing w:line="360" w:lineRule="auto"/>
        <w:rPr>
          <w:rFonts w:ascii="Georgia" w:hAnsi="Georgia" w:cs="Arial"/>
        </w:rPr>
      </w:pPr>
      <w:r>
        <w:rPr>
          <w:rFonts w:ascii="Georgia" w:hAnsi="Georgia" w:cs="Arial"/>
        </w:rPr>
        <w:t>Students will be preparing for their written and their clinical finals. They will benefit from seeing lots of patients to improve their clinical and communication skills.</w:t>
      </w:r>
    </w:p>
    <w:p>
      <w:pPr>
        <w:spacing w:line="360" w:lineRule="auto"/>
        <w:rPr>
          <w:rFonts w:cs="Arial"/>
          <w:b/>
        </w:rPr>
      </w:pPr>
    </w:p>
    <w:p>
      <w:pPr>
        <w:pStyle w:val="3"/>
        <w:rPr>
          <w:lang w:val="en-GB"/>
        </w:rPr>
      </w:pPr>
      <w:r>
        <w:rPr>
          <w:lang w:val="en-GB"/>
        </w:rPr>
        <w:t>Feedback</w:t>
      </w:r>
    </w:p>
    <w:p>
      <w:pPr>
        <w:spacing w:line="360" w:lineRule="auto"/>
        <w:jc w:val="both"/>
        <w:rPr>
          <w:rFonts w:ascii="Arial Narrow" w:hAnsi="Arial Narrow"/>
          <w:color w:val="000000"/>
          <w:szCs w:val="22"/>
        </w:rPr>
      </w:pPr>
    </w:p>
    <w:p>
      <w:pPr>
        <w:spacing w:line="276" w:lineRule="auto"/>
        <w:jc w:val="both"/>
        <w:rPr>
          <w:rFonts w:ascii="Georgia" w:hAnsi="Georgia"/>
          <w:color w:val="000000"/>
          <w:szCs w:val="22"/>
        </w:rPr>
      </w:pPr>
      <w:r>
        <w:rPr>
          <w:rFonts w:ascii="Georgia" w:hAnsi="Georgia"/>
          <w:color w:val="000000"/>
          <w:szCs w:val="22"/>
        </w:rPr>
        <w:t>Feedback provided by GP tutors is greatly valued by our students - particularly given the fact that GPs observe students on a much more intense basis than most other clinical tutors in their undergraduate training. Such feedback provides students with useful information that reinforces good aspects of their learning, but also identifies areas of teaching and learning that could be improved. You should provide verbal feedback to the student as they progress through the attachment. There is some space for written feedback on the attendance sheet and I would encourage you to complete it please.</w:t>
      </w:r>
    </w:p>
    <w:p>
      <w:pPr>
        <w:spacing w:line="276" w:lineRule="auto"/>
        <w:jc w:val="both"/>
        <w:rPr>
          <w:rFonts w:ascii="Georgia" w:hAnsi="Georgia"/>
          <w:color w:val="000000"/>
          <w:szCs w:val="22"/>
        </w:rPr>
      </w:pPr>
    </w:p>
    <w:p>
      <w:pPr>
        <w:spacing w:line="276" w:lineRule="auto"/>
        <w:jc w:val="both"/>
        <w:rPr>
          <w:rFonts w:ascii="Georgia" w:hAnsi="Georgia"/>
          <w:color w:val="000000"/>
          <w:szCs w:val="22"/>
        </w:rPr>
      </w:pPr>
    </w:p>
    <w:p>
      <w:pPr>
        <w:spacing w:line="276" w:lineRule="auto"/>
        <w:jc w:val="both"/>
        <w:rPr>
          <w:rFonts w:ascii="Georgia" w:hAnsi="Georgia" w:cs="Arial"/>
          <w:b/>
          <w:szCs w:val="22"/>
          <w:lang w:val="en-GB"/>
        </w:rPr>
      </w:pPr>
    </w:p>
    <w:p>
      <w:pPr>
        <w:spacing w:line="276" w:lineRule="auto"/>
        <w:jc w:val="both"/>
        <w:rPr>
          <w:rFonts w:ascii="Georgia" w:hAnsi="Georgia" w:cs="Arial"/>
          <w:b/>
          <w:szCs w:val="22"/>
          <w:lang w:val="en-GB"/>
        </w:rPr>
      </w:pPr>
    </w:p>
    <w:p>
      <w:pPr>
        <w:spacing w:line="276" w:lineRule="auto"/>
        <w:jc w:val="both"/>
        <w:rPr>
          <w:rFonts w:ascii="Georgia" w:hAnsi="Georgia" w:cs="Arial"/>
          <w:b/>
          <w:szCs w:val="22"/>
          <w:lang w:val="en-GB"/>
        </w:rPr>
      </w:pPr>
    </w:p>
    <w:p>
      <w:pPr>
        <w:spacing w:line="276" w:lineRule="auto"/>
        <w:jc w:val="both"/>
        <w:rPr>
          <w:rFonts w:ascii="Georgia" w:hAnsi="Georgia" w:cs="Arial"/>
          <w:b/>
          <w:szCs w:val="22"/>
          <w:lang w:val="en-GB"/>
        </w:rPr>
      </w:pPr>
    </w:p>
    <w:p>
      <w:pPr>
        <w:spacing w:line="276" w:lineRule="auto"/>
        <w:jc w:val="both"/>
        <w:rPr>
          <w:rFonts w:ascii="Georgia" w:hAnsi="Georgia" w:cs="Arial"/>
          <w:b/>
          <w:szCs w:val="22"/>
          <w:lang w:val="en-GB"/>
        </w:rPr>
      </w:pPr>
    </w:p>
    <w:p>
      <w:pPr>
        <w:spacing w:line="276" w:lineRule="auto"/>
        <w:jc w:val="both"/>
        <w:rPr>
          <w:rFonts w:ascii="Georgia" w:hAnsi="Georgia" w:cs="Arial"/>
          <w:b/>
          <w:szCs w:val="22"/>
          <w:lang w:val="en-GB"/>
        </w:rPr>
      </w:pPr>
    </w:p>
    <w:p>
      <w:pPr>
        <w:spacing w:line="276" w:lineRule="auto"/>
        <w:jc w:val="both"/>
        <w:rPr>
          <w:rFonts w:ascii="Georgia" w:hAnsi="Georgia" w:cs="Arial"/>
          <w:b/>
          <w:szCs w:val="22"/>
          <w:lang w:val="en-GB"/>
        </w:rPr>
      </w:pPr>
    </w:p>
    <w:p>
      <w:pPr>
        <w:spacing w:line="276" w:lineRule="auto"/>
        <w:jc w:val="both"/>
        <w:rPr>
          <w:rFonts w:ascii="Georgia" w:hAnsi="Georgia" w:cs="Arial"/>
          <w:b/>
          <w:szCs w:val="22"/>
          <w:lang w:val="en-GB"/>
        </w:rPr>
      </w:pPr>
    </w:p>
    <w:p>
      <w:pPr>
        <w:spacing w:line="276" w:lineRule="auto"/>
        <w:jc w:val="both"/>
        <w:rPr>
          <w:rFonts w:ascii="Georgia" w:hAnsi="Georgia" w:cs="Arial"/>
          <w:b/>
          <w:szCs w:val="22"/>
          <w:lang w:val="en-GB"/>
        </w:rPr>
      </w:pPr>
    </w:p>
    <w:p>
      <w:pPr>
        <w:spacing w:line="276" w:lineRule="auto"/>
        <w:jc w:val="both"/>
        <w:rPr>
          <w:rFonts w:ascii="Georgia" w:hAnsi="Georgia" w:cs="Arial"/>
          <w:b/>
          <w:szCs w:val="22"/>
          <w:lang w:val="en-GB"/>
        </w:rPr>
      </w:pPr>
    </w:p>
    <w:p>
      <w:pPr>
        <w:spacing w:line="276" w:lineRule="auto"/>
        <w:jc w:val="both"/>
        <w:rPr>
          <w:rFonts w:ascii="Georgia" w:hAnsi="Georgia" w:cs="Arial"/>
          <w:b/>
          <w:szCs w:val="22"/>
          <w:lang w:val="en-GB"/>
        </w:rPr>
      </w:pPr>
    </w:p>
    <w:p>
      <w:pPr>
        <w:spacing w:line="276" w:lineRule="auto"/>
        <w:jc w:val="both"/>
        <w:rPr>
          <w:rFonts w:ascii="Georgia" w:hAnsi="Georgia" w:cs="Arial"/>
          <w:b/>
          <w:szCs w:val="22"/>
          <w:lang w:val="en-GB"/>
        </w:rPr>
      </w:pPr>
    </w:p>
    <w:p>
      <w:pPr>
        <w:spacing w:line="276" w:lineRule="auto"/>
        <w:jc w:val="both"/>
        <w:rPr>
          <w:rFonts w:ascii="Georgia" w:hAnsi="Georgia" w:cs="Arial"/>
          <w:b/>
          <w:szCs w:val="22"/>
          <w:lang w:val="en-GB"/>
        </w:rPr>
      </w:pPr>
    </w:p>
    <w:p>
      <w:pPr>
        <w:spacing w:line="276" w:lineRule="auto"/>
        <w:jc w:val="both"/>
        <w:rPr>
          <w:rFonts w:ascii="Georgia" w:hAnsi="Georgia" w:cs="Arial"/>
          <w:b/>
          <w:szCs w:val="22"/>
          <w:lang w:val="en-GB"/>
        </w:rPr>
      </w:pPr>
    </w:p>
    <w:p>
      <w:pPr>
        <w:spacing w:line="276" w:lineRule="auto"/>
        <w:jc w:val="both"/>
        <w:rPr>
          <w:rFonts w:ascii="Georgia" w:hAnsi="Georgia" w:cs="Arial"/>
          <w:b/>
          <w:szCs w:val="22"/>
          <w:lang w:val="en-GB"/>
        </w:rPr>
      </w:pPr>
    </w:p>
    <w:p>
      <w:pPr>
        <w:spacing w:line="276" w:lineRule="auto"/>
        <w:jc w:val="both"/>
        <w:rPr>
          <w:rFonts w:ascii="Georgia" w:hAnsi="Georgia" w:cs="Arial"/>
          <w:b/>
          <w:szCs w:val="22"/>
          <w:lang w:val="en-GB"/>
        </w:rPr>
      </w:pPr>
    </w:p>
    <w:p>
      <w:pPr>
        <w:spacing w:line="276" w:lineRule="auto"/>
        <w:jc w:val="both"/>
        <w:rPr>
          <w:rFonts w:ascii="Georgia" w:hAnsi="Georgia" w:cs="Arial"/>
          <w:b/>
          <w:szCs w:val="22"/>
          <w:lang w:val="en-GB"/>
        </w:rPr>
      </w:pPr>
    </w:p>
    <w:p>
      <w:pPr>
        <w:spacing w:line="276" w:lineRule="auto"/>
        <w:jc w:val="both"/>
        <w:rPr>
          <w:rFonts w:ascii="Georgia" w:hAnsi="Georgia" w:cs="Arial"/>
          <w:b/>
          <w:szCs w:val="22"/>
          <w:lang w:val="en-GB"/>
        </w:rPr>
      </w:pPr>
    </w:p>
    <w:p>
      <w:pPr>
        <w:spacing w:line="276" w:lineRule="auto"/>
        <w:jc w:val="both"/>
        <w:rPr>
          <w:rFonts w:ascii="Georgia" w:hAnsi="Georgia" w:cs="Arial"/>
          <w:b/>
          <w:szCs w:val="22"/>
          <w:lang w:val="en-GB"/>
        </w:rPr>
      </w:pPr>
    </w:p>
    <w:p>
      <w:pPr>
        <w:spacing w:line="276" w:lineRule="auto"/>
        <w:jc w:val="both"/>
        <w:rPr>
          <w:rFonts w:ascii="Georgia" w:hAnsi="Georgia" w:cs="Arial"/>
          <w:b/>
          <w:szCs w:val="22"/>
          <w:lang w:val="en-GB"/>
        </w:rPr>
      </w:pPr>
    </w:p>
    <w:p>
      <w:pPr>
        <w:spacing w:line="276" w:lineRule="auto"/>
        <w:jc w:val="both"/>
        <w:rPr>
          <w:rFonts w:ascii="Georgia" w:hAnsi="Georgia" w:cs="Arial"/>
          <w:b/>
          <w:szCs w:val="22"/>
          <w:lang w:val="en-GB"/>
        </w:rPr>
      </w:pPr>
    </w:p>
    <w:p>
      <w:pPr>
        <w:pStyle w:val="3"/>
        <w:spacing w:line="276" w:lineRule="auto"/>
        <w:rPr>
          <w:sz w:val="22"/>
          <w:szCs w:val="22"/>
          <w:lang w:val="en-GB"/>
        </w:rPr>
      </w:pPr>
      <w:r>
        <w:rPr>
          <w:sz w:val="22"/>
          <w:szCs w:val="22"/>
          <w:lang w:val="en-GB"/>
        </w:rPr>
        <w:t>Course Evaluation and Feedback</w:t>
      </w:r>
    </w:p>
    <w:p>
      <w:pPr>
        <w:spacing w:line="276" w:lineRule="auto"/>
        <w:rPr>
          <w:rFonts w:ascii="Georgia" w:hAnsi="Georgia" w:cs="Arial"/>
          <w:szCs w:val="22"/>
          <w:lang w:val="en-GB"/>
        </w:rPr>
      </w:pPr>
    </w:p>
    <w:p>
      <w:pPr>
        <w:tabs>
          <w:tab w:val="left" w:pos="709"/>
        </w:tabs>
        <w:spacing w:line="276" w:lineRule="auto"/>
        <w:rPr>
          <w:rFonts w:ascii="Georgia" w:hAnsi="Georgia" w:cs="Arial"/>
          <w:szCs w:val="22"/>
        </w:rPr>
      </w:pPr>
      <w:r>
        <w:rPr>
          <w:rFonts w:ascii="Georgia" w:hAnsi="Georgia" w:cs="Arial"/>
          <w:szCs w:val="22"/>
        </w:rPr>
        <w:t xml:space="preserve">On completion of the clinical attachment you will be asked to complete an evaluation form to give feedback on the course of study.  Your comments will be treated in strict confidence.  Positive and negative comments will be noted in an effort to disseminate good practice throughout all the teaching units and address any deficiencies that have been highlighted.  </w:t>
      </w:r>
    </w:p>
    <w:p>
      <w:pPr>
        <w:tabs>
          <w:tab w:val="left" w:pos="709"/>
        </w:tabs>
        <w:spacing w:line="276" w:lineRule="auto"/>
        <w:rPr>
          <w:rFonts w:ascii="Georgia" w:hAnsi="Georgia" w:cs="Arial"/>
          <w:szCs w:val="22"/>
        </w:rPr>
      </w:pPr>
    </w:p>
    <w:p>
      <w:pPr>
        <w:tabs>
          <w:tab w:val="left" w:pos="709"/>
        </w:tabs>
        <w:spacing w:line="276" w:lineRule="auto"/>
        <w:rPr>
          <w:rFonts w:ascii="Georgia" w:hAnsi="Georgia" w:cs="Arial"/>
          <w:b/>
          <w:szCs w:val="22"/>
          <w:u w:val="single"/>
        </w:rPr>
      </w:pPr>
      <w:r>
        <w:rPr>
          <w:rFonts w:ascii="Georgia" w:hAnsi="Georgia" w:cs="Arial"/>
          <w:b/>
          <w:szCs w:val="22"/>
          <w:u w:val="single"/>
        </w:rPr>
        <w:t>Course Details</w:t>
      </w:r>
    </w:p>
    <w:p>
      <w:pPr>
        <w:tabs>
          <w:tab w:val="left" w:pos="709"/>
        </w:tabs>
        <w:spacing w:line="276" w:lineRule="auto"/>
        <w:rPr>
          <w:rFonts w:ascii="Georgia" w:hAnsi="Georgia" w:cs="Arial"/>
          <w:b/>
          <w:szCs w:val="22"/>
          <w:u w:val="single"/>
        </w:rPr>
      </w:pPr>
    </w:p>
    <w:p>
      <w:pPr>
        <w:tabs>
          <w:tab w:val="left" w:pos="709"/>
        </w:tabs>
        <w:spacing w:line="276" w:lineRule="auto"/>
        <w:rPr>
          <w:rFonts w:ascii="Georgia" w:hAnsi="Georgia" w:cs="Arial"/>
          <w:szCs w:val="22"/>
        </w:rPr>
      </w:pPr>
      <w:r>
        <w:rPr>
          <w:rFonts w:ascii="Georgia" w:hAnsi="Georgia" w:cs="Arial"/>
          <w:szCs w:val="22"/>
        </w:rPr>
        <w:t>The undergraduate course in general internal medicine is the first stage of training, essential for foundation year F1 and future careers in hospital medicine, medical specialties and general practice (primary care).</w:t>
      </w:r>
    </w:p>
    <w:p>
      <w:pPr>
        <w:tabs>
          <w:tab w:val="left" w:pos="709"/>
        </w:tabs>
        <w:spacing w:line="276" w:lineRule="auto"/>
        <w:rPr>
          <w:rFonts w:ascii="Georgia" w:hAnsi="Georgia" w:cs="Arial"/>
          <w:szCs w:val="22"/>
        </w:rPr>
      </w:pPr>
    </w:p>
    <w:p>
      <w:pPr>
        <w:tabs>
          <w:tab w:val="left" w:pos="709"/>
        </w:tabs>
        <w:spacing w:line="276" w:lineRule="auto"/>
        <w:rPr>
          <w:rFonts w:ascii="Georgia" w:hAnsi="Georgia" w:cs="Arial"/>
          <w:szCs w:val="22"/>
        </w:rPr>
      </w:pPr>
      <w:r>
        <w:rPr>
          <w:rFonts w:ascii="Georgia" w:hAnsi="Georgia" w:cs="Arial"/>
          <w:szCs w:val="22"/>
        </w:rPr>
        <w:t>All undergraduates are expected to conform to the principles of professional practice as set out in the General Medical Council’s publication ‘Good medical Practice’ namely:-</w:t>
      </w:r>
    </w:p>
    <w:p>
      <w:pPr>
        <w:tabs>
          <w:tab w:val="left" w:pos="709"/>
        </w:tabs>
        <w:spacing w:line="276" w:lineRule="auto"/>
        <w:rPr>
          <w:rFonts w:ascii="Georgia" w:hAnsi="Georgia" w:cs="Arial"/>
          <w:szCs w:val="22"/>
        </w:rPr>
      </w:pPr>
    </w:p>
    <w:p>
      <w:pPr>
        <w:numPr>
          <w:ilvl w:val="0"/>
          <w:numId w:val="5"/>
        </w:numPr>
        <w:suppressAutoHyphens w:val="0"/>
        <w:spacing w:before="0" w:after="0" w:line="276" w:lineRule="auto"/>
        <w:rPr>
          <w:rFonts w:ascii="Georgia" w:hAnsi="Georgia" w:cs="Arial"/>
          <w:szCs w:val="22"/>
        </w:rPr>
      </w:pPr>
      <w:r>
        <w:rPr>
          <w:rFonts w:ascii="Georgia" w:hAnsi="Georgia" w:cs="Arial"/>
          <w:szCs w:val="22"/>
        </w:rPr>
        <w:t>Good clinical care – practice good standards of clinical care within the limits of your competence and ensure that patients are not put at risk.</w:t>
      </w:r>
    </w:p>
    <w:p>
      <w:pPr>
        <w:numPr>
          <w:ilvl w:val="0"/>
          <w:numId w:val="5"/>
        </w:numPr>
        <w:suppressAutoHyphens w:val="0"/>
        <w:spacing w:before="0" w:after="0" w:line="276" w:lineRule="auto"/>
        <w:rPr>
          <w:rFonts w:ascii="Georgia" w:hAnsi="Georgia" w:cs="Arial"/>
          <w:szCs w:val="22"/>
        </w:rPr>
      </w:pPr>
      <w:r>
        <w:rPr>
          <w:rFonts w:ascii="Georgia" w:hAnsi="Georgia" w:cs="Arial"/>
          <w:szCs w:val="22"/>
        </w:rPr>
        <w:t>Maintaining good medical practice – keep up to date with developments and maintain your skills.</w:t>
      </w:r>
    </w:p>
    <w:p>
      <w:pPr>
        <w:numPr>
          <w:ilvl w:val="0"/>
          <w:numId w:val="5"/>
        </w:numPr>
        <w:suppressAutoHyphens w:val="0"/>
        <w:spacing w:before="0" w:after="0" w:line="276" w:lineRule="auto"/>
        <w:rPr>
          <w:rFonts w:ascii="Georgia" w:hAnsi="Georgia" w:cs="Arial"/>
          <w:szCs w:val="22"/>
        </w:rPr>
      </w:pPr>
      <w:r>
        <w:rPr>
          <w:rFonts w:ascii="Georgia" w:hAnsi="Georgia" w:cs="Arial"/>
          <w:szCs w:val="22"/>
        </w:rPr>
        <w:t>Relationship with patients – always put the interest of the patient first and develop and maintain a good professional relationship with patients under your care.</w:t>
      </w:r>
    </w:p>
    <w:p>
      <w:pPr>
        <w:numPr>
          <w:ilvl w:val="0"/>
          <w:numId w:val="5"/>
        </w:numPr>
        <w:suppressAutoHyphens w:val="0"/>
        <w:spacing w:before="0" w:after="0" w:line="276" w:lineRule="auto"/>
        <w:rPr>
          <w:rFonts w:ascii="Georgia" w:hAnsi="Georgia" w:cs="Arial"/>
          <w:szCs w:val="22"/>
        </w:rPr>
      </w:pPr>
      <w:r>
        <w:rPr>
          <w:rFonts w:ascii="Georgia" w:hAnsi="Georgia" w:cs="Arial"/>
          <w:szCs w:val="22"/>
        </w:rPr>
        <w:t>Working with colleagues – work effectively with other medical colleagues and healthcare professionals.  Ensure good teamwork to provide the best care for your patients.</w:t>
      </w:r>
    </w:p>
    <w:p>
      <w:pPr>
        <w:numPr>
          <w:ilvl w:val="0"/>
          <w:numId w:val="5"/>
        </w:numPr>
        <w:suppressAutoHyphens w:val="0"/>
        <w:spacing w:before="0" w:after="0" w:line="276" w:lineRule="auto"/>
        <w:rPr>
          <w:rFonts w:ascii="Georgia" w:hAnsi="Georgia" w:cs="Arial"/>
          <w:szCs w:val="22"/>
        </w:rPr>
      </w:pPr>
      <w:r>
        <w:rPr>
          <w:rFonts w:ascii="Georgia" w:hAnsi="Georgia" w:cs="Arial"/>
          <w:szCs w:val="22"/>
        </w:rPr>
        <w:t>Teaching and training – develop skills, attitudes and practices to impart your knowledge to others.</w:t>
      </w:r>
    </w:p>
    <w:p>
      <w:pPr>
        <w:numPr>
          <w:ilvl w:val="0"/>
          <w:numId w:val="5"/>
        </w:numPr>
        <w:suppressAutoHyphens w:val="0"/>
        <w:spacing w:before="0" w:after="0" w:line="276" w:lineRule="auto"/>
        <w:rPr>
          <w:rFonts w:ascii="Georgia" w:hAnsi="Georgia" w:cs="Arial"/>
          <w:szCs w:val="22"/>
        </w:rPr>
      </w:pPr>
      <w:r>
        <w:rPr>
          <w:rFonts w:ascii="Georgia" w:hAnsi="Georgia" w:cs="Arial"/>
          <w:szCs w:val="22"/>
        </w:rPr>
        <w:t>Probity – be honest and open in your dealing with patients and your colleagues.</w:t>
      </w:r>
    </w:p>
    <w:p>
      <w:pPr>
        <w:numPr>
          <w:ilvl w:val="0"/>
          <w:numId w:val="5"/>
        </w:numPr>
        <w:suppressAutoHyphens w:val="0"/>
        <w:spacing w:before="0" w:after="0" w:line="276" w:lineRule="auto"/>
        <w:rPr>
          <w:rFonts w:ascii="Georgia" w:hAnsi="Georgia" w:cs="Arial"/>
          <w:szCs w:val="22"/>
        </w:rPr>
      </w:pPr>
      <w:r>
        <w:rPr>
          <w:rFonts w:ascii="Georgia" w:hAnsi="Georgia" w:cs="Arial"/>
          <w:szCs w:val="22"/>
        </w:rPr>
        <w:t>Health – never allow your own health problems to put patients at risk.</w:t>
      </w:r>
    </w:p>
    <w:p>
      <w:pPr>
        <w:tabs>
          <w:tab w:val="left" w:pos="709"/>
        </w:tabs>
        <w:spacing w:line="276" w:lineRule="auto"/>
        <w:rPr>
          <w:rFonts w:ascii="Georgia" w:hAnsi="Georgia" w:cs="Arial"/>
          <w:szCs w:val="22"/>
        </w:rPr>
      </w:pPr>
    </w:p>
    <w:p>
      <w:pPr>
        <w:spacing w:line="276" w:lineRule="auto"/>
        <w:rPr>
          <w:rFonts w:ascii="Georgia" w:hAnsi="Georgia" w:cs="Arial"/>
          <w:szCs w:val="22"/>
          <w:lang w:val="en-GB"/>
        </w:rPr>
      </w:pPr>
    </w:p>
    <w:p>
      <w:pPr>
        <w:spacing w:line="276" w:lineRule="auto"/>
        <w:jc w:val="both"/>
        <w:rPr>
          <w:rFonts w:ascii="Georgia" w:hAnsi="Georgia" w:cs="Arial"/>
          <w:b/>
          <w:szCs w:val="22"/>
          <w:lang w:val="en-GB"/>
        </w:rPr>
      </w:pPr>
    </w:p>
    <w:p>
      <w:pPr>
        <w:spacing w:line="276" w:lineRule="auto"/>
        <w:jc w:val="both"/>
        <w:rPr>
          <w:rFonts w:ascii="Georgia" w:hAnsi="Georgia" w:cs="Arial"/>
          <w:szCs w:val="22"/>
          <w:lang w:val="en-GB"/>
        </w:rPr>
      </w:pPr>
    </w:p>
    <w:p>
      <w:pPr>
        <w:spacing w:line="276" w:lineRule="auto"/>
        <w:jc w:val="both"/>
        <w:rPr>
          <w:rFonts w:ascii="Georgia" w:hAnsi="Georgia" w:cs="Arial"/>
          <w:szCs w:val="22"/>
          <w:lang w:val="en-GB"/>
        </w:rPr>
      </w:pPr>
    </w:p>
    <w:p>
      <w:pPr>
        <w:pStyle w:val="3"/>
        <w:spacing w:line="276" w:lineRule="auto"/>
        <w:rPr>
          <w:sz w:val="22"/>
          <w:szCs w:val="22"/>
          <w:lang w:val="en-GB"/>
        </w:rPr>
      </w:pPr>
      <w:r>
        <w:rPr>
          <w:sz w:val="22"/>
          <w:szCs w:val="22"/>
          <w:lang w:val="en-GB"/>
        </w:rPr>
        <w:t>Sample Assessment Paper(s)</w:t>
      </w:r>
    </w:p>
    <w:p>
      <w:pPr>
        <w:spacing w:line="276" w:lineRule="auto"/>
        <w:jc w:val="both"/>
        <w:rPr>
          <w:rFonts w:ascii="Georgia" w:hAnsi="Georgia" w:cs="Arial"/>
          <w:szCs w:val="22"/>
          <w:lang w:val="en-GB"/>
        </w:rPr>
      </w:pPr>
      <w:r>
        <w:rPr>
          <w:rFonts w:ascii="Georgia" w:hAnsi="Georgia" w:cs="Arial"/>
          <w:szCs w:val="22"/>
          <w:lang w:val="en-GB"/>
        </w:rPr>
        <w:t xml:space="preserve">Available on the Year 5 QUB Portal </w:t>
      </w:r>
      <w:r>
        <w:fldChar w:fldCharType="begin"/>
      </w:r>
      <w:r>
        <w:instrText xml:space="preserve"> HYPERLINK "http://www.med.qub.ac.uk/portal" </w:instrText>
      </w:r>
      <w:r>
        <w:fldChar w:fldCharType="separate"/>
      </w:r>
      <w:r>
        <w:rPr>
          <w:rStyle w:val="28"/>
          <w:rFonts w:ascii="Georgia" w:hAnsi="Georgia" w:cs="Arial"/>
          <w:szCs w:val="22"/>
          <w:lang w:val="en-GB"/>
        </w:rPr>
        <w:t>www.med.qub.ac.uk/portal</w:t>
      </w:r>
      <w:r>
        <w:rPr>
          <w:rStyle w:val="28"/>
          <w:rFonts w:ascii="Georgia" w:hAnsi="Georgia" w:cs="Arial"/>
          <w:szCs w:val="22"/>
          <w:lang w:val="en-GB"/>
        </w:rPr>
        <w:fldChar w:fldCharType="end"/>
      </w:r>
      <w:r>
        <w:rPr>
          <w:rFonts w:ascii="Georgia" w:hAnsi="Georgia" w:cs="Arial"/>
          <w:szCs w:val="22"/>
          <w:lang w:val="en-GB"/>
        </w:rPr>
        <w:t xml:space="preserve">   </w:t>
      </w:r>
    </w:p>
    <w:p>
      <w:pPr>
        <w:spacing w:line="360" w:lineRule="auto"/>
        <w:jc w:val="both"/>
        <w:rPr>
          <w:rFonts w:ascii="Georgia" w:hAnsi="Georgia"/>
          <w:color w:val="000000"/>
          <w:szCs w:val="22"/>
        </w:rPr>
      </w:pPr>
    </w:p>
    <w:p>
      <w:pPr>
        <w:spacing w:line="360" w:lineRule="auto"/>
        <w:jc w:val="both"/>
        <w:rPr>
          <w:rFonts w:ascii="Georgia" w:hAnsi="Georgia"/>
          <w:color w:val="000000"/>
          <w:szCs w:val="22"/>
        </w:rPr>
      </w:pPr>
    </w:p>
    <w:p>
      <w:pPr>
        <w:spacing w:line="360" w:lineRule="auto"/>
        <w:jc w:val="both"/>
        <w:rPr>
          <w:rFonts w:ascii="Georgia" w:hAnsi="Georgia"/>
          <w:color w:val="000000"/>
          <w:szCs w:val="22"/>
        </w:rPr>
        <w:sectPr>
          <w:headerReference r:id="rId5" w:type="first"/>
          <w:footerReference r:id="rId8" w:type="first"/>
          <w:headerReference r:id="rId3" w:type="default"/>
          <w:footerReference r:id="rId6" w:type="default"/>
          <w:headerReference r:id="rId4" w:type="even"/>
          <w:footerReference r:id="rId7" w:type="even"/>
          <w:pgSz w:w="11906" w:h="16838"/>
          <w:pgMar w:top="1258" w:right="926" w:bottom="1440" w:left="1260" w:header="708" w:footer="708" w:gutter="0"/>
          <w:cols w:space="708" w:num="1"/>
          <w:docGrid w:linePitch="360" w:charSpace="0"/>
        </w:sectPr>
      </w:pPr>
    </w:p>
    <w:p>
      <w:pPr>
        <w:rPr>
          <w:lang w:val="en-GB"/>
        </w:rPr>
      </w:pPr>
    </w:p>
    <w:p>
      <w:pPr>
        <w:pStyle w:val="3"/>
        <w:rPr>
          <w:lang w:val="en-GB"/>
        </w:rPr>
      </w:pPr>
      <w:r>
        <w:rPr>
          <w:lang w:val="en-GB"/>
        </w:rPr>
        <w:t>Attendance</w:t>
      </w:r>
    </w:p>
    <w:p>
      <w:pPr>
        <w:rPr>
          <w:lang w:val="en-GB"/>
        </w:rPr>
      </w:pPr>
    </w:p>
    <w:p>
      <w:pPr>
        <w:jc w:val="both"/>
        <w:rPr>
          <w:rFonts w:ascii="Georgia" w:hAnsi="Georgia"/>
          <w:szCs w:val="22"/>
        </w:rPr>
      </w:pPr>
      <w:r>
        <w:rPr>
          <w:rFonts w:ascii="Georgia" w:hAnsi="Georgia"/>
          <w:szCs w:val="22"/>
        </w:rPr>
        <w:t>100% attendance is normally required at all classes. A minimum of 75% attendance is acceptable for absences with a valid reason e.g. illness. In cases of occasional absence, students must consult with the module co-ordinator and/or their adviser of studies prior to the absence for advice on remedial action. It is important that if students are absent from a compulsory session on medical grounds, a certificate is filed with Perpetua Lewis in the Centre for Medical Education, Whitla Medical Building within 3 days of return to studies.</w:t>
      </w:r>
    </w:p>
    <w:p>
      <w:pPr>
        <w:jc w:val="both"/>
        <w:rPr>
          <w:rFonts w:ascii="Georgia" w:hAnsi="Georgia"/>
          <w:szCs w:val="22"/>
        </w:rPr>
      </w:pPr>
    </w:p>
    <w:p>
      <w:pPr>
        <w:jc w:val="both"/>
        <w:rPr>
          <w:rFonts w:ascii="Georgia" w:hAnsi="Georgia"/>
          <w:lang w:val="en-GB"/>
        </w:rPr>
      </w:pPr>
    </w:p>
    <w:p>
      <w:pPr>
        <w:pStyle w:val="3"/>
        <w:rPr>
          <w:lang w:val="en-GB"/>
        </w:rPr>
      </w:pPr>
      <w:r>
        <w:rPr>
          <w:lang w:val="en-GB"/>
        </w:rPr>
        <w:t xml:space="preserve">Professionalism </w:t>
      </w:r>
    </w:p>
    <w:p>
      <w:pPr>
        <w:jc w:val="both"/>
        <w:rPr>
          <w:rFonts w:ascii="Georgia" w:hAnsi="Georgia"/>
          <w:lang w:val="en-GB"/>
        </w:rPr>
      </w:pPr>
    </w:p>
    <w:p>
      <w:pPr>
        <w:jc w:val="both"/>
        <w:rPr>
          <w:rFonts w:ascii="Georgia" w:hAnsi="Georgia"/>
        </w:rPr>
      </w:pPr>
      <w:r>
        <w:rPr>
          <w:rFonts w:ascii="Georgia" w:hAnsi="Georgia"/>
          <w:lang w:val="en-GB"/>
        </w:rPr>
        <w:t xml:space="preserve">The student should be able to demonstrate the generic attitudes essential to the practice of medicine as embodied in the GMC document </w:t>
      </w:r>
      <w:r>
        <w:rPr>
          <w:rFonts w:ascii="Georgia" w:hAnsi="Georgia"/>
          <w:b/>
          <w:lang w:val="en-GB"/>
        </w:rPr>
        <w:t xml:space="preserve">“Outcomes for Graduates” </w:t>
      </w:r>
      <w:r>
        <w:rPr>
          <w:rFonts w:ascii="Georgia" w:hAnsi="Georgia"/>
          <w:lang w:val="en-GB"/>
        </w:rPr>
        <w:t>(</w:t>
      </w:r>
      <w:r>
        <w:fldChar w:fldCharType="begin"/>
      </w:r>
      <w:r>
        <w:instrText xml:space="preserve"> HYPERLINK "http://www.gmc-uk.org/education/undergraduate/undergrad_outcomes.asp" </w:instrText>
      </w:r>
      <w:r>
        <w:fldChar w:fldCharType="separate"/>
      </w:r>
      <w:r>
        <w:rPr>
          <w:rStyle w:val="28"/>
          <w:rFonts w:ascii="Georgia" w:hAnsi="Georgia"/>
          <w:lang w:val="en-GB"/>
        </w:rPr>
        <w:t>http://www.gmc-uk.org/education/undergraduate/undergrad_outcomes.asp</w:t>
      </w:r>
      <w:r>
        <w:rPr>
          <w:rStyle w:val="28"/>
          <w:rFonts w:ascii="Georgia" w:hAnsi="Georgia"/>
          <w:lang w:val="en-GB"/>
        </w:rPr>
        <w:fldChar w:fldCharType="end"/>
      </w:r>
      <w:r>
        <w:rPr>
          <w:rFonts w:ascii="Georgia" w:hAnsi="Georgia"/>
          <w:lang w:val="en-GB"/>
        </w:rPr>
        <w:t xml:space="preserve"> ). The student should display an appropriate professional attitude towards the patient, their relatives and members of the multidisciplinary team caring for the patient. In addition, it is expected that the student should become aware of the potential impact of chronic kidney disease on the survival, employment and lifestyle of the patient and his/her family. </w:t>
      </w:r>
      <w:r>
        <w:rPr>
          <w:rFonts w:ascii="Georgia" w:hAnsi="Georgia" w:cs="Arial"/>
        </w:rPr>
        <w:t>It is expected that students would be familiar with GMC guidance for medical students: professional values and fitness to practice</w:t>
      </w:r>
      <w:r>
        <w:rPr>
          <w:rFonts w:ascii="Georgia" w:hAnsi="Georgia"/>
        </w:rPr>
        <w:t xml:space="preserve"> </w:t>
      </w:r>
      <w:r>
        <w:fldChar w:fldCharType="begin"/>
      </w:r>
      <w:r>
        <w:instrText xml:space="preserve"> HYPERLINK "http://www.gmc-uk.org/education/undergraduate/26602.asp" </w:instrText>
      </w:r>
      <w:r>
        <w:fldChar w:fldCharType="separate"/>
      </w:r>
      <w:r>
        <w:rPr>
          <w:rStyle w:val="28"/>
          <w:rFonts w:ascii="Georgia" w:hAnsi="Georgia"/>
        </w:rPr>
        <w:t>http://www.gmc-uk.org/education/undergraduate/26602.asp</w:t>
      </w:r>
      <w:r>
        <w:rPr>
          <w:rStyle w:val="28"/>
          <w:rFonts w:ascii="Georgia" w:hAnsi="Georgia"/>
        </w:rPr>
        <w:fldChar w:fldCharType="end"/>
      </w:r>
    </w:p>
    <w:p>
      <w:pPr>
        <w:jc w:val="both"/>
        <w:rPr>
          <w:rFonts w:ascii="Georgia" w:hAnsi="Georgia"/>
          <w:lang w:val="en-GB"/>
        </w:rPr>
      </w:pPr>
    </w:p>
    <w:p>
      <w:pPr>
        <w:jc w:val="both"/>
        <w:rPr>
          <w:rFonts w:ascii="Georgia" w:hAnsi="Georgia"/>
          <w:lang w:val="en-GB"/>
        </w:rPr>
      </w:pPr>
      <w:r>
        <w:rPr>
          <w:rFonts w:ascii="Georgia" w:hAnsi="Georgia"/>
          <w:lang w:val="en-GB"/>
        </w:rPr>
        <w:t>The student should also begin to appreciate the benefits of continuity of care by a physician for an individual patient with chronic disease.</w:t>
      </w:r>
    </w:p>
    <w:p>
      <w:pPr>
        <w:jc w:val="both"/>
        <w:rPr>
          <w:rFonts w:ascii="Georgia" w:hAnsi="Georgia"/>
          <w:lang w:val="en-GB"/>
        </w:rPr>
      </w:pPr>
    </w:p>
    <w:p>
      <w:pPr>
        <w:jc w:val="both"/>
        <w:rPr>
          <w:rFonts w:ascii="Georgia" w:hAnsi="Georgia"/>
          <w:lang w:val="en-GB"/>
        </w:rPr>
      </w:pPr>
    </w:p>
    <w:p>
      <w:pPr>
        <w:pStyle w:val="3"/>
        <w:rPr>
          <w:lang w:val="en-GB"/>
        </w:rPr>
      </w:pPr>
      <w:r>
        <w:rPr>
          <w:lang w:val="en-GB"/>
        </w:rPr>
        <w:t xml:space="preserve">Students in difficulty </w:t>
      </w:r>
    </w:p>
    <w:bookmarkEnd w:id="0"/>
    <w:p>
      <w:pPr>
        <w:spacing w:line="360" w:lineRule="auto"/>
        <w:jc w:val="both"/>
        <w:rPr>
          <w:rFonts w:ascii="Georgia" w:hAnsi="Georgia" w:cs="Arial"/>
          <w:color w:val="000000"/>
          <w:szCs w:val="22"/>
        </w:rPr>
      </w:pPr>
    </w:p>
    <w:p>
      <w:pPr>
        <w:spacing w:line="276" w:lineRule="auto"/>
        <w:jc w:val="both"/>
        <w:rPr>
          <w:rFonts w:ascii="Georgia" w:hAnsi="Georgia" w:cs="Arial"/>
          <w:color w:val="000000"/>
          <w:szCs w:val="22"/>
        </w:rPr>
      </w:pPr>
      <w:r>
        <w:rPr>
          <w:rFonts w:ascii="Georgia" w:hAnsi="Georgia" w:cs="Arial"/>
          <w:color w:val="000000"/>
          <w:szCs w:val="22"/>
        </w:rPr>
        <w:t>The Course in Primary Health Care is quite demanding.  Students are asked to apply the knowledge and skills they have learnt when dealing with patients, relations and staff in the General Practice setting.  Evaluations tell us that students generally enjoy and value their time in General Practice.</w:t>
      </w:r>
      <w:r>
        <w:rPr>
          <w:rFonts w:ascii="Georgia" w:hAnsi="Georgia" w:cs="Arial"/>
          <w:b/>
          <w:color w:val="000000"/>
          <w:szCs w:val="22"/>
        </w:rPr>
        <w:t xml:space="preserve"> </w:t>
      </w:r>
      <w:r>
        <w:rPr>
          <w:rFonts w:ascii="Georgia" w:hAnsi="Georgia" w:cs="Arial"/>
          <w:color w:val="000000"/>
          <w:szCs w:val="22"/>
        </w:rPr>
        <w:t>However, we are aware that some students, for a variety of reasons, may experience difficulty.  They may have personal or health problems.  If so, they should consider speaking to their faculty tutor or a doctor in Student Health.</w:t>
      </w:r>
      <w:r>
        <w:rPr>
          <w:rFonts w:ascii="Georgia" w:hAnsi="Georgia" w:cs="Arial"/>
          <w:b/>
          <w:color w:val="000000"/>
          <w:szCs w:val="22"/>
        </w:rPr>
        <w:t xml:space="preserve"> </w:t>
      </w:r>
      <w:r>
        <w:rPr>
          <w:rFonts w:ascii="Georgia" w:hAnsi="Georgia" w:cs="Arial"/>
          <w:color w:val="000000"/>
          <w:szCs w:val="22"/>
        </w:rPr>
        <w:t xml:space="preserve">Alternatively they may contact Dr Finbar McGrady or any of the other teaching staff (details for student support on staff contact list above).  Health related issues are best managed by their own Doctor but we would be happy to give some initial advice.  If students have had a recent life event such as a death in the family we encourage them to let you also know and the staff in the department of General Practice.  If have any concerns about a students welfare or performance please feel free to contact Dr Finbar McGrady in the Department of General Practice. In practice certain cases may be upsetting for the student. If such an occasion arises we encourage the student to talk to someone about the event. In the first instance we would recommend students to speak to their GP tutor for a debrief. They may also consider contacting staff in the Department of General Practice. </w:t>
      </w:r>
    </w:p>
    <w:p>
      <w:pPr>
        <w:jc w:val="both"/>
        <w:rPr>
          <w:rFonts w:ascii="Georgia" w:hAnsi="Georgia"/>
          <w:lang w:val="en-GB"/>
        </w:rPr>
      </w:pPr>
    </w:p>
    <w:p>
      <w:pPr>
        <w:jc w:val="both"/>
        <w:rPr>
          <w:rFonts w:ascii="Georgia" w:hAnsi="Georgia"/>
          <w:lang w:val="en-GB"/>
        </w:rPr>
      </w:pPr>
    </w:p>
    <w:p>
      <w:pPr>
        <w:jc w:val="both"/>
        <w:rPr>
          <w:rFonts w:ascii="Georgia" w:hAnsi="Georgia"/>
          <w:lang w:val="en-GB"/>
        </w:rPr>
      </w:pPr>
    </w:p>
    <w:sectPr>
      <w:footerReference r:id="rId9" w:type="default"/>
      <w:footnotePr>
        <w:pos w:val="beneathText"/>
      </w:footnotePr>
      <w:pgSz w:w="11905" w:h="16837"/>
      <w:pgMar w:top="1440" w:right="1418" w:bottom="1134" w:left="1418" w:header="709" w:footer="709"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Symbol">
    <w:panose1 w:val="05050102010706020507"/>
    <w:charset w:val="02"/>
    <w:family w:val="decorative"/>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jc w:val="center"/>
    </w:pPr>
    <w:r>
      <w:rPr>
        <w:lang w:val="en-GB" w:eastAsia="en-GB"/>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51435</wp:posOffset>
              </wp:positionV>
              <wp:extent cx="6515100" cy="0"/>
              <wp:effectExtent l="0" t="0" r="19050" b="19050"/>
              <wp:wrapNone/>
              <wp:docPr id="5" name="Line 2"/>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808080"/>
                        </a:solidFill>
                        <a:round/>
                      </a:ln>
                    </wps:spPr>
                    <wps:bodyPr/>
                  </wps:wsp>
                </a:graphicData>
              </a:graphic>
            </wp:anchor>
          </w:drawing>
        </mc:Choice>
        <mc:Fallback>
          <w:pict>
            <v:line id="Line 2" o:spid="_x0000_s1026" o:spt="20" style="position:absolute;left:0pt;margin-left:-18pt;margin-top:4.05pt;height:0pt;width:513pt;z-index:251660288;mso-width-relative:page;mso-height-relative:page;" filled="f" stroked="t" coordsize="21600,21600" o:gfxdata="UEsDBAoAAAAAAIdO4kAAAAAAAAAAAAAAAAAEAAAAZHJzL1BLAwQUAAAACACHTuJAo/hov9IAAAAH&#10;AQAADwAAAGRycy9kb3ducmV2LnhtbE2Py27CMBBF95X6D9ZU6gaBnVAhSOOwQKL7UD7AxEMc1Y/I&#10;Ngn8fafdtMujO7r3TL2/O8smjGkIXkKxEsDQd0EPvpdw/jwut8BSVl4rGzxKeGCCffP8VKtKh9m3&#10;OJ1yz6jEp0pJMDmPFeepM+hUWoURPWXXEJ3KhLHnOqqZyp3lpRAb7tTgacGoEQ8Gu6/TzUlYfMTS&#10;rK+p7aayPR/i4q2wc5Dy9aUQ78Ay3vPfMfzokzo05HQJN68TsxKW6w39kiVsC2CU73aC+PLLvKn5&#10;f//mG1BLAwQUAAAACACHTuJAN8a/aLABAABSAwAADgAAAGRycy9lMm9Eb2MueG1srVNNj9sgEL1X&#10;6n9A3BvbkbLaWnH2kNXuJW0j7fYHEMA2WmAQQ+Lk33cgH91tb1VlCXmYmcd7b2D5cHSWHXREA77j&#10;zazmTHsJyvih4z9fn77cc4ZJeCUseN3xk0b+sPr8aTmFVs9hBKt0ZATisZ1Cx8eUQltVKEftBM4g&#10;aE/JHqITicI4VCqKidCdreZ1fVdNEFWIIDUi7T6ek3xV8Ptey/Sj71EnZjtO3FJZY1l3ea1WS9EO&#10;UYTRyAsN8Q8snDCeDr1BPYok2D6av6CckREQ+jST4CroeyN10UBqmvoPNS+jCLpoIXMw3GzC/wcr&#10;vx+2kRnV8QVnXjga0cZ4zebZmSlgSwVrv41Zmzz6l7AB+YbMw3oUftCF4espUFuTO6oPLTnAQPi7&#10;6RsoqhH7BMWmYx9dhiQD2LFM43Sbhj4mJmnzbtEsmpqGJq+5SrTXxhAxPWtwLP903BLnAiwOG0yZ&#10;iGivJfkcD0/G2jJs69lEbL/Wi7p0IFijcjbXYRx2axvZQdB9ua/zV2RR5n1ZhL1X51Osv6jOQs+W&#10;7UCdtvHqBg2u0Llcsnwz3sel+/dTWP0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o/hov9IAAAAH&#10;AQAADwAAAAAAAAABACAAAAAiAAAAZHJzL2Rvd25yZXYueG1sUEsBAhQAFAAAAAgAh07iQDfGv2iw&#10;AQAAUgMAAA4AAAAAAAAAAQAgAAAAIQEAAGRycy9lMm9Eb2MueG1sUEsFBgAAAAAGAAYAWQEAAEMF&#10;AAAAAA==&#10;">
              <v:fill on="f" focussize="0,0"/>
              <v:stroke weight="1.5pt" color="#808080" joinstyle="round"/>
              <v:imagedata o:title=""/>
              <o:lock v:ext="edit" aspectratio="f"/>
            </v:line>
          </w:pict>
        </mc:Fallback>
      </mc:AlternateContent>
    </w:r>
  </w:p>
  <w:p>
    <w:pPr>
      <w:pStyle w:val="11"/>
      <w:framePr w:wrap="around" w:vAnchor="text" w:hAnchor="page" w:x="10981" w:y="356"/>
      <w:rPr>
        <w:rStyle w:val="29"/>
        <w:rFonts w:ascii="Arial Narrow" w:hAnsi="Arial Narrow"/>
        <w:color w:val="000000"/>
        <w:sz w:val="18"/>
        <w:szCs w:val="18"/>
      </w:rPr>
    </w:pPr>
    <w:r>
      <w:rPr>
        <w:rStyle w:val="29"/>
        <w:rFonts w:ascii="Arial Narrow" w:hAnsi="Arial Narrow"/>
        <w:color w:val="000000"/>
        <w:sz w:val="18"/>
        <w:szCs w:val="18"/>
      </w:rPr>
      <w:fldChar w:fldCharType="begin"/>
    </w:r>
    <w:r>
      <w:rPr>
        <w:rStyle w:val="29"/>
        <w:rFonts w:ascii="Arial Narrow" w:hAnsi="Arial Narrow"/>
        <w:color w:val="000000"/>
        <w:sz w:val="18"/>
        <w:szCs w:val="18"/>
      </w:rPr>
      <w:instrText xml:space="preserve">PAGE  </w:instrText>
    </w:r>
    <w:r>
      <w:rPr>
        <w:rStyle w:val="29"/>
        <w:rFonts w:ascii="Arial Narrow" w:hAnsi="Arial Narrow"/>
        <w:color w:val="000000"/>
        <w:sz w:val="18"/>
        <w:szCs w:val="18"/>
      </w:rPr>
      <w:fldChar w:fldCharType="separate"/>
    </w:r>
    <w:r>
      <w:rPr>
        <w:rStyle w:val="29"/>
        <w:rFonts w:ascii="Arial Narrow" w:hAnsi="Arial Narrow"/>
        <w:color w:val="000000"/>
        <w:sz w:val="18"/>
        <w:szCs w:val="18"/>
      </w:rPr>
      <w:t>11</w:t>
    </w:r>
    <w:r>
      <w:rPr>
        <w:rStyle w:val="29"/>
        <w:rFonts w:ascii="Arial Narrow" w:hAnsi="Arial Narrow"/>
        <w:color w:val="000000"/>
        <w:sz w:val="18"/>
        <w:szCs w:val="18"/>
      </w:rPr>
      <w:fldChar w:fldCharType="end"/>
    </w:r>
  </w:p>
  <w:p>
    <w:pPr>
      <w:jc w:val="center"/>
      <w:rPr>
        <w:rFonts w:ascii="Arial Narrow" w:hAnsi="Arial Narrow" w:cs="Tahoma"/>
        <w:b/>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29"/>
      </w:rPr>
    </w:pPr>
    <w:r>
      <w:rPr>
        <w:rStyle w:val="29"/>
      </w:rPr>
      <w:fldChar w:fldCharType="begin"/>
    </w:r>
    <w:r>
      <w:rPr>
        <w:rStyle w:val="29"/>
      </w:rPr>
      <w:instrText xml:space="preserve">PAGE  </w:instrText>
    </w:r>
    <w:r>
      <w:rPr>
        <w:rStyle w:val="29"/>
      </w:rP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caps/>
        <w:color w:val="4F81BD" w:themeColor="accent1"/>
        <w14:textFill>
          <w14:solidFill>
            <w14:schemeClr w14:val="accent1"/>
          </w14:solidFill>
        </w14:textFill>
      </w:rPr>
    </w:pPr>
    <w:r>
      <w:rPr>
        <w:lang w:val="en-GB" w:eastAsia="en-GB"/>
      </w:rPr>
      <w:drawing>
        <wp:anchor distT="0" distB="0" distL="114300" distR="114300" simplePos="0" relativeHeight="251658240" behindDoc="1" locked="0" layoutInCell="1" allowOverlap="1">
          <wp:simplePos x="0" y="0"/>
          <wp:positionH relativeFrom="margin">
            <wp:posOffset>-899160</wp:posOffset>
          </wp:positionH>
          <wp:positionV relativeFrom="margin">
            <wp:posOffset>8562340</wp:posOffset>
          </wp:positionV>
          <wp:extent cx="1676400" cy="1191260"/>
          <wp:effectExtent l="0" t="0" r="0" b="8890"/>
          <wp:wrapNone/>
          <wp:docPr id="4" name="Picture 4" descr="medic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edicClipboard"/>
                  <pic:cNvPicPr>
                    <a:picLocks noChangeAspect="1" noChangeArrowheads="1"/>
                  </pic:cNvPicPr>
                </pic:nvPicPr>
                <pic:blipFill>
                  <a:blip r:embed="rId1">
                    <a:extLst>
                      <a:ext uri="{28A0092B-C50C-407E-A947-70E740481C1C}">
                        <a14:useLocalDpi xmlns:a14="http://schemas.microsoft.com/office/drawing/2010/main" val="0"/>
                      </a:ext>
                    </a:extLst>
                  </a:blip>
                  <a:srcRect l="6621"/>
                  <a:stretch>
                    <a:fillRect/>
                  </a:stretch>
                </pic:blipFill>
                <pic:spPr>
                  <a:xfrm>
                    <a:off x="0" y="0"/>
                    <a:ext cx="1676400" cy="1191260"/>
                  </a:xfrm>
                  <a:prstGeom prst="rect">
                    <a:avLst/>
                  </a:prstGeom>
                  <a:noFill/>
                </pic:spPr>
              </pic:pic>
            </a:graphicData>
          </a:graphic>
        </wp:anchor>
      </w:drawing>
    </w:r>
  </w:p>
  <w:p>
    <w:pPr>
      <w:pStyle w:val="11"/>
      <w:ind w:right="360" w:firstLine="1080"/>
      <w:rPr>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lang w:val="en-GB" w:eastAsia="en-GB"/>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121285</wp:posOffset>
              </wp:positionV>
              <wp:extent cx="6629400" cy="0"/>
              <wp:effectExtent l="0" t="0" r="19050" b="19050"/>
              <wp:wrapNone/>
              <wp:docPr id="6" name="Line 1"/>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808080"/>
                        </a:solidFill>
                        <a:round/>
                      </a:ln>
                    </wps:spPr>
                    <wps:bodyPr/>
                  </wps:wsp>
                </a:graphicData>
              </a:graphic>
            </wp:anchor>
          </w:drawing>
        </mc:Choice>
        <mc:Fallback>
          <w:pict>
            <v:line id="Line 1" o:spid="_x0000_s1026" o:spt="20" style="position:absolute;left:0pt;margin-left:-27pt;margin-top:9.55pt;height:0pt;width:522pt;z-index:251659264;mso-width-relative:page;mso-height-relative:page;" filled="f" stroked="t" coordsize="21600,21600" o:gfxdata="UEsDBAoAAAAAAIdO4kAAAAAAAAAAAAAAAAAEAAAAZHJzL1BLAwQUAAAACACHTuJAI4x26tMAAAAJ&#10;AQAADwAAAGRycy9kb3ducmV2LnhtbE2PzU7DMBCE70i8g7VIXKrWTmgRCXF6qAT3lD6AG2/jCP9E&#10;tpuUt2cRBzjuzGj2m2Z/c5bNGNMYvIRiI4Ch74Me/SDh9PG2fgGWsvJa2eBRwhcm2Lf3d42qdVh8&#10;h/MxD4xKfKqVBJPzVHOeeoNOpU2Y0JN3CdGpTGccuI5qoXJneSnEM3dq9PTBqAkPBvvP49VJWL3H&#10;0jxdUtfPZXc6xNW2sEuQ8vGhEK/AMt7yXxh+8AkdWmI6h6vXiVkJ692WtmQyqgIYBapKkHD+FXjb&#10;8P8L2m9QSwMEFAAAAAgAh07iQNjLsdyvAQAAUgMAAA4AAABkcnMvZTJvRG9jLnhtbK1TwW4bIRC9&#10;V8o/IO71rq3WSlZe5+AoubippaQfgIHdRQUGMdi7/vsMOHab9lZVK6Fl5s3jzRtY3U/OsqOOaMC3&#10;fD6rOdNegjK+b/mP18fPt5xhEl4JC163/KSR369vPq3G0OgFDGCVjoxIPDZjaPmQUmiqCuWgncAZ&#10;BO0p2UF0ItE29pWKYiR2Z6tFXS+rEaIKEaRGpOjDOcnXhb/rtEzfuw51YrblpC2VNZZ1n9dqvRJN&#10;H0UYjHyXIf5BhRPG06FXqgeRBDtE8xeVMzICQpdmElwFXWekLj1QN/P6j25eBhF06YXMwXC1Cf8f&#10;rXw+7iIzquVLzrxwNKKt8ZrNszNjwIYAG7+LuTc5+ZewBfkTmYfNIHyvi8LXU6CyUlF9KMkbDMS/&#10;H7+BIow4JCg2TV10mZIMYFOZxuk6DT0lJim4XC7uvtQ0NHnJVaK5FIaI6UmDY/mn5ZY0F2Jx3GIi&#10;6QS9QPI5Hh6NtWXY1rOR1N7VX+tSgWCNytmMw9jvNzayo6D7clvnLxtBbB9gEQ5enePWU/rS6Nmy&#10;PajTLuZ0jtPgCsH7Jcs34/d9Qf16Cus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I4x26tMAAAAJ&#10;AQAADwAAAAAAAAABACAAAAAiAAAAZHJzL2Rvd25yZXYueG1sUEsBAhQAFAAAAAgAh07iQNjLsdyv&#10;AQAAUgMAAA4AAAAAAAAAAQAgAAAAIgEAAGRycy9lMm9Eb2MueG1sUEsFBgAAAAAGAAYAWQEAAEMF&#10;AAAAAA==&#10;">
              <v:fill on="f" focussize="0,0"/>
              <v:stroke weight="1.5pt" color="#80808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0793"/>
    <w:multiLevelType w:val="multilevel"/>
    <w:tmpl w:val="0435079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8930B90"/>
    <w:multiLevelType w:val="multilevel"/>
    <w:tmpl w:val="38930B90"/>
    <w:lvl w:ilvl="0" w:tentative="0">
      <w:start w:val="1"/>
      <w:numFmt w:val="bullet"/>
      <w:lvlText w:val=""/>
      <w:lvlJc w:val="left"/>
      <w:pPr>
        <w:tabs>
          <w:tab w:val="left" w:pos="540"/>
        </w:tabs>
        <w:ind w:left="540" w:hanging="360"/>
      </w:pPr>
      <w:rPr>
        <w:rFonts w:hint="default" w:ascii="Wingdings" w:hAnsi="Wingdings"/>
        <w:color w:val="auto"/>
        <w:sz w:val="24"/>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4DC55167"/>
    <w:multiLevelType w:val="multilevel"/>
    <w:tmpl w:val="4DC5516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72451175"/>
    <w:multiLevelType w:val="multilevel"/>
    <w:tmpl w:val="7245117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7071AD9"/>
    <w:multiLevelType w:val="multilevel"/>
    <w:tmpl w:val="77071AD9"/>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nforcement="0"/>
  <w:defaultTabStop w:val="720"/>
  <w:drawingGridHorizontalSpacing w:val="0"/>
  <w:drawingGridVerticalSpacing w:val="0"/>
  <w:displayHorizontalDrawingGridEvery w:val="0"/>
  <w:displayVerticalDrawingGridEvery w:val="0"/>
  <w:doNotUseMarginsForDrawingGridOrigin w:val="1"/>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C60"/>
    <w:rsid w:val="000150DE"/>
    <w:rsid w:val="00021102"/>
    <w:rsid w:val="00022976"/>
    <w:rsid w:val="00031E83"/>
    <w:rsid w:val="00035EC4"/>
    <w:rsid w:val="00046D61"/>
    <w:rsid w:val="00052C40"/>
    <w:rsid w:val="0006536B"/>
    <w:rsid w:val="000743C9"/>
    <w:rsid w:val="00077149"/>
    <w:rsid w:val="000813EB"/>
    <w:rsid w:val="0008460D"/>
    <w:rsid w:val="0009035B"/>
    <w:rsid w:val="000A14F4"/>
    <w:rsid w:val="000A388B"/>
    <w:rsid w:val="000A704B"/>
    <w:rsid w:val="000B1967"/>
    <w:rsid w:val="000C53DD"/>
    <w:rsid w:val="000C7011"/>
    <w:rsid w:val="000D7E3B"/>
    <w:rsid w:val="000E7D5F"/>
    <w:rsid w:val="000F1687"/>
    <w:rsid w:val="000F5065"/>
    <w:rsid w:val="00115939"/>
    <w:rsid w:val="00130063"/>
    <w:rsid w:val="00132EF8"/>
    <w:rsid w:val="001356CA"/>
    <w:rsid w:val="00156BEF"/>
    <w:rsid w:val="00157164"/>
    <w:rsid w:val="00163015"/>
    <w:rsid w:val="00175CC3"/>
    <w:rsid w:val="00187E70"/>
    <w:rsid w:val="00190A8A"/>
    <w:rsid w:val="001A71D9"/>
    <w:rsid w:val="001C4103"/>
    <w:rsid w:val="001C5091"/>
    <w:rsid w:val="001E6257"/>
    <w:rsid w:val="001F6A0C"/>
    <w:rsid w:val="002129BC"/>
    <w:rsid w:val="00216494"/>
    <w:rsid w:val="00232B50"/>
    <w:rsid w:val="0024534B"/>
    <w:rsid w:val="00255AA6"/>
    <w:rsid w:val="00281453"/>
    <w:rsid w:val="0028727F"/>
    <w:rsid w:val="00295142"/>
    <w:rsid w:val="002A28AF"/>
    <w:rsid w:val="002A5F8C"/>
    <w:rsid w:val="002B0F84"/>
    <w:rsid w:val="002B70FC"/>
    <w:rsid w:val="002D1E02"/>
    <w:rsid w:val="002E5D84"/>
    <w:rsid w:val="002F6F70"/>
    <w:rsid w:val="00305144"/>
    <w:rsid w:val="00312CBB"/>
    <w:rsid w:val="003205E5"/>
    <w:rsid w:val="00322847"/>
    <w:rsid w:val="003330C0"/>
    <w:rsid w:val="003344FA"/>
    <w:rsid w:val="00344A6A"/>
    <w:rsid w:val="00346E4F"/>
    <w:rsid w:val="003630AD"/>
    <w:rsid w:val="0037190A"/>
    <w:rsid w:val="003735D5"/>
    <w:rsid w:val="00381041"/>
    <w:rsid w:val="003A15EE"/>
    <w:rsid w:val="003A284E"/>
    <w:rsid w:val="003A64A0"/>
    <w:rsid w:val="003E6B43"/>
    <w:rsid w:val="00407833"/>
    <w:rsid w:val="004155FE"/>
    <w:rsid w:val="004158C3"/>
    <w:rsid w:val="00417256"/>
    <w:rsid w:val="0041731C"/>
    <w:rsid w:val="00417A7F"/>
    <w:rsid w:val="004347C3"/>
    <w:rsid w:val="004402C6"/>
    <w:rsid w:val="00443034"/>
    <w:rsid w:val="00444372"/>
    <w:rsid w:val="00445491"/>
    <w:rsid w:val="00446646"/>
    <w:rsid w:val="0044799E"/>
    <w:rsid w:val="00463A9D"/>
    <w:rsid w:val="004654B3"/>
    <w:rsid w:val="0047270C"/>
    <w:rsid w:val="00472A56"/>
    <w:rsid w:val="004978CA"/>
    <w:rsid w:val="004A171E"/>
    <w:rsid w:val="004B367B"/>
    <w:rsid w:val="004B5417"/>
    <w:rsid w:val="004D0973"/>
    <w:rsid w:val="004D5928"/>
    <w:rsid w:val="004F35FF"/>
    <w:rsid w:val="00532699"/>
    <w:rsid w:val="00545BA9"/>
    <w:rsid w:val="00557404"/>
    <w:rsid w:val="00567985"/>
    <w:rsid w:val="00575FEE"/>
    <w:rsid w:val="00577E91"/>
    <w:rsid w:val="00587F39"/>
    <w:rsid w:val="005A0F23"/>
    <w:rsid w:val="005A3F85"/>
    <w:rsid w:val="005A629F"/>
    <w:rsid w:val="005A6732"/>
    <w:rsid w:val="005B77B8"/>
    <w:rsid w:val="005C32B2"/>
    <w:rsid w:val="005D0335"/>
    <w:rsid w:val="005D1067"/>
    <w:rsid w:val="005D4631"/>
    <w:rsid w:val="005D4CC7"/>
    <w:rsid w:val="005D57A4"/>
    <w:rsid w:val="005E3EA9"/>
    <w:rsid w:val="005E5823"/>
    <w:rsid w:val="005E73E2"/>
    <w:rsid w:val="005F342A"/>
    <w:rsid w:val="00611F31"/>
    <w:rsid w:val="006212BF"/>
    <w:rsid w:val="00622427"/>
    <w:rsid w:val="00634667"/>
    <w:rsid w:val="00637919"/>
    <w:rsid w:val="00643DEE"/>
    <w:rsid w:val="00654771"/>
    <w:rsid w:val="0066363D"/>
    <w:rsid w:val="0068027C"/>
    <w:rsid w:val="00684003"/>
    <w:rsid w:val="006A01A4"/>
    <w:rsid w:val="006A0B50"/>
    <w:rsid w:val="006A0DA9"/>
    <w:rsid w:val="006A39FE"/>
    <w:rsid w:val="006A52B9"/>
    <w:rsid w:val="006A79E5"/>
    <w:rsid w:val="006B6BCC"/>
    <w:rsid w:val="006C53D3"/>
    <w:rsid w:val="006C6E2D"/>
    <w:rsid w:val="006D42DE"/>
    <w:rsid w:val="006E73F8"/>
    <w:rsid w:val="006F20D6"/>
    <w:rsid w:val="006F5D4B"/>
    <w:rsid w:val="006F7D40"/>
    <w:rsid w:val="00707AE9"/>
    <w:rsid w:val="00711FA4"/>
    <w:rsid w:val="00734557"/>
    <w:rsid w:val="0073709E"/>
    <w:rsid w:val="00737F69"/>
    <w:rsid w:val="0076269B"/>
    <w:rsid w:val="00766F37"/>
    <w:rsid w:val="00776306"/>
    <w:rsid w:val="00782A42"/>
    <w:rsid w:val="007935AF"/>
    <w:rsid w:val="007A45AE"/>
    <w:rsid w:val="007A7B13"/>
    <w:rsid w:val="007A7ECF"/>
    <w:rsid w:val="007B10DA"/>
    <w:rsid w:val="007C29BE"/>
    <w:rsid w:val="007D3423"/>
    <w:rsid w:val="007D3807"/>
    <w:rsid w:val="007E20CB"/>
    <w:rsid w:val="007E2B8E"/>
    <w:rsid w:val="007F0327"/>
    <w:rsid w:val="008031B1"/>
    <w:rsid w:val="00815BBD"/>
    <w:rsid w:val="00821ABA"/>
    <w:rsid w:val="00830847"/>
    <w:rsid w:val="008310E2"/>
    <w:rsid w:val="00842B85"/>
    <w:rsid w:val="008522F9"/>
    <w:rsid w:val="008637D3"/>
    <w:rsid w:val="0087068B"/>
    <w:rsid w:val="00880368"/>
    <w:rsid w:val="00890F2C"/>
    <w:rsid w:val="00891712"/>
    <w:rsid w:val="008B4426"/>
    <w:rsid w:val="008D13D4"/>
    <w:rsid w:val="008D2686"/>
    <w:rsid w:val="008D5BF3"/>
    <w:rsid w:val="008F5D89"/>
    <w:rsid w:val="009013BD"/>
    <w:rsid w:val="00904E20"/>
    <w:rsid w:val="00906B87"/>
    <w:rsid w:val="0091028C"/>
    <w:rsid w:val="009116DB"/>
    <w:rsid w:val="00912210"/>
    <w:rsid w:val="00913E02"/>
    <w:rsid w:val="009279F8"/>
    <w:rsid w:val="0093205C"/>
    <w:rsid w:val="00933C1E"/>
    <w:rsid w:val="00934F7F"/>
    <w:rsid w:val="00951844"/>
    <w:rsid w:val="00965C39"/>
    <w:rsid w:val="0097543C"/>
    <w:rsid w:val="00993A1B"/>
    <w:rsid w:val="009946ED"/>
    <w:rsid w:val="00996866"/>
    <w:rsid w:val="00996AA1"/>
    <w:rsid w:val="009A7517"/>
    <w:rsid w:val="009B545C"/>
    <w:rsid w:val="009C0996"/>
    <w:rsid w:val="009F377E"/>
    <w:rsid w:val="009F540D"/>
    <w:rsid w:val="00A05EE0"/>
    <w:rsid w:val="00A06346"/>
    <w:rsid w:val="00A11837"/>
    <w:rsid w:val="00A15021"/>
    <w:rsid w:val="00A32969"/>
    <w:rsid w:val="00A473FC"/>
    <w:rsid w:val="00A47961"/>
    <w:rsid w:val="00A55AB9"/>
    <w:rsid w:val="00A57782"/>
    <w:rsid w:val="00A66EE1"/>
    <w:rsid w:val="00A70A23"/>
    <w:rsid w:val="00A76B54"/>
    <w:rsid w:val="00A86251"/>
    <w:rsid w:val="00A9038B"/>
    <w:rsid w:val="00A91341"/>
    <w:rsid w:val="00AA574E"/>
    <w:rsid w:val="00AA7BBA"/>
    <w:rsid w:val="00AB4479"/>
    <w:rsid w:val="00AC009F"/>
    <w:rsid w:val="00AC0D36"/>
    <w:rsid w:val="00AC16A8"/>
    <w:rsid w:val="00AC17C9"/>
    <w:rsid w:val="00AD127A"/>
    <w:rsid w:val="00AD1CA1"/>
    <w:rsid w:val="00AD4C60"/>
    <w:rsid w:val="00AE23EC"/>
    <w:rsid w:val="00B10A81"/>
    <w:rsid w:val="00B129EC"/>
    <w:rsid w:val="00B14025"/>
    <w:rsid w:val="00B1570A"/>
    <w:rsid w:val="00B164B3"/>
    <w:rsid w:val="00B164EC"/>
    <w:rsid w:val="00B4168B"/>
    <w:rsid w:val="00B44E11"/>
    <w:rsid w:val="00B656C9"/>
    <w:rsid w:val="00B662F4"/>
    <w:rsid w:val="00B74163"/>
    <w:rsid w:val="00B76241"/>
    <w:rsid w:val="00B81571"/>
    <w:rsid w:val="00BB3DBD"/>
    <w:rsid w:val="00BC4658"/>
    <w:rsid w:val="00BC4CCD"/>
    <w:rsid w:val="00BC6A95"/>
    <w:rsid w:val="00BD2FD4"/>
    <w:rsid w:val="00BE423B"/>
    <w:rsid w:val="00BF648D"/>
    <w:rsid w:val="00C06ADA"/>
    <w:rsid w:val="00C37653"/>
    <w:rsid w:val="00C652BA"/>
    <w:rsid w:val="00C74134"/>
    <w:rsid w:val="00C83455"/>
    <w:rsid w:val="00C87441"/>
    <w:rsid w:val="00C874DE"/>
    <w:rsid w:val="00CA304C"/>
    <w:rsid w:val="00CD27C1"/>
    <w:rsid w:val="00CD495D"/>
    <w:rsid w:val="00CD6307"/>
    <w:rsid w:val="00CE006D"/>
    <w:rsid w:val="00CE76A7"/>
    <w:rsid w:val="00CE77AB"/>
    <w:rsid w:val="00CE7C2B"/>
    <w:rsid w:val="00CE7FB6"/>
    <w:rsid w:val="00CF6127"/>
    <w:rsid w:val="00CF62E8"/>
    <w:rsid w:val="00CF7570"/>
    <w:rsid w:val="00D022E2"/>
    <w:rsid w:val="00D37373"/>
    <w:rsid w:val="00D51F69"/>
    <w:rsid w:val="00D70A70"/>
    <w:rsid w:val="00D71A7D"/>
    <w:rsid w:val="00D81F75"/>
    <w:rsid w:val="00D974F4"/>
    <w:rsid w:val="00DA4FBE"/>
    <w:rsid w:val="00DD0C88"/>
    <w:rsid w:val="00DE160C"/>
    <w:rsid w:val="00DF52CC"/>
    <w:rsid w:val="00DF6D1C"/>
    <w:rsid w:val="00DF6DB7"/>
    <w:rsid w:val="00E06A78"/>
    <w:rsid w:val="00E13F76"/>
    <w:rsid w:val="00E25A6D"/>
    <w:rsid w:val="00E3194D"/>
    <w:rsid w:val="00E43EC7"/>
    <w:rsid w:val="00E44A0D"/>
    <w:rsid w:val="00E44E40"/>
    <w:rsid w:val="00E62612"/>
    <w:rsid w:val="00E64C2A"/>
    <w:rsid w:val="00E772D0"/>
    <w:rsid w:val="00E866C9"/>
    <w:rsid w:val="00E959BF"/>
    <w:rsid w:val="00EA2FC5"/>
    <w:rsid w:val="00EA7AF9"/>
    <w:rsid w:val="00EB40F5"/>
    <w:rsid w:val="00EB483D"/>
    <w:rsid w:val="00EC4B6C"/>
    <w:rsid w:val="00ED54F9"/>
    <w:rsid w:val="00EE1A86"/>
    <w:rsid w:val="00EE26E1"/>
    <w:rsid w:val="00EF3E53"/>
    <w:rsid w:val="00F07C1A"/>
    <w:rsid w:val="00F12AD3"/>
    <w:rsid w:val="00F17B6E"/>
    <w:rsid w:val="00F2136C"/>
    <w:rsid w:val="00F23CF0"/>
    <w:rsid w:val="00F31A27"/>
    <w:rsid w:val="00F333AC"/>
    <w:rsid w:val="00F35ECB"/>
    <w:rsid w:val="00F4432A"/>
    <w:rsid w:val="00F44A3E"/>
    <w:rsid w:val="00F5409A"/>
    <w:rsid w:val="00F54E45"/>
    <w:rsid w:val="00F62CA8"/>
    <w:rsid w:val="00F6671D"/>
    <w:rsid w:val="00F77BF7"/>
    <w:rsid w:val="00F86EFE"/>
    <w:rsid w:val="00FA5C58"/>
    <w:rsid w:val="00FB4658"/>
    <w:rsid w:val="00FC3A35"/>
    <w:rsid w:val="00FE35A9"/>
    <w:rsid w:val="46D00A0C"/>
  </w:rsids>
  <m:mathPr>
    <m:mathFont m:val="Cambria Math"/>
    <m:brkBin m:val="before"/>
    <m:brkBinSub m:val="--"/>
    <m:smallFrac m:val="0"/>
    <m:dispDef/>
    <m:lMargin m:val="0"/>
    <m:rMargin m:val="0"/>
    <m:defJc m:val="centerGroup"/>
    <m:wrapIndent m:val="1440"/>
    <m:intLim m:val="subSup"/>
    <m:naryLim m:val="undOvr"/>
  </m:mathPr>
  <w:doNotAutoCompressPictures/>
  <w:themeFontLang w:val="en-IE"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iPriority="0" w:name="Body Text Indent 2"/>
    <w:lsdException w:uiPriority="0" w:name="Body Text Indent 3"/>
    <w:lsdException w:uiPriority="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nhideWhenUsed="0" w:uiPriority="0" w:semiHidden="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before="60" w:after="60"/>
    </w:pPr>
    <w:rPr>
      <w:rFonts w:ascii="Arial" w:hAnsi="Arial" w:eastAsia="Times New Roman" w:cs="Times New Roman"/>
      <w:color w:val="333333"/>
      <w:sz w:val="22"/>
      <w:lang w:val="en-US" w:eastAsia="ar-SA" w:bidi="ar-SA"/>
    </w:rPr>
  </w:style>
  <w:style w:type="paragraph" w:styleId="2">
    <w:name w:val="heading 1"/>
    <w:basedOn w:val="1"/>
    <w:next w:val="1"/>
    <w:qFormat/>
    <w:uiPriority w:val="0"/>
    <w:pPr>
      <w:keepNext/>
      <w:tabs>
        <w:tab w:val="left" w:pos="0"/>
      </w:tabs>
      <w:spacing w:before="0"/>
      <w:outlineLvl w:val="0"/>
    </w:pPr>
    <w:rPr>
      <w:rFonts w:ascii="Georgia" w:hAnsi="Georgia" w:cs="Arial"/>
      <w:b/>
      <w:bCs/>
      <w:smallCaps/>
      <w:spacing w:val="20"/>
      <w:kern w:val="1"/>
      <w:sz w:val="32"/>
      <w:szCs w:val="32"/>
    </w:rPr>
  </w:style>
  <w:style w:type="paragraph" w:styleId="3">
    <w:name w:val="heading 2"/>
    <w:basedOn w:val="1"/>
    <w:next w:val="1"/>
    <w:qFormat/>
    <w:uiPriority w:val="0"/>
    <w:pPr>
      <w:keepNext/>
      <w:pBdr>
        <w:left w:val="single" w:color="800000" w:sz="32" w:space="4"/>
      </w:pBdr>
      <w:tabs>
        <w:tab w:val="left" w:pos="0"/>
      </w:tabs>
      <w:spacing w:before="40" w:after="40"/>
      <w:outlineLvl w:val="1"/>
    </w:pPr>
    <w:rPr>
      <w:rFonts w:ascii="Georgia" w:hAnsi="Georgia" w:cs="Arial"/>
      <w:b/>
      <w:bCs/>
      <w:iCs/>
      <w:spacing w:val="20"/>
      <w:sz w:val="28"/>
      <w:szCs w:val="28"/>
    </w:rPr>
  </w:style>
  <w:style w:type="paragraph" w:styleId="4">
    <w:name w:val="heading 3"/>
    <w:basedOn w:val="1"/>
    <w:next w:val="1"/>
    <w:qFormat/>
    <w:uiPriority w:val="0"/>
    <w:pPr>
      <w:keepNext/>
      <w:tabs>
        <w:tab w:val="left" w:pos="0"/>
      </w:tabs>
      <w:spacing w:before="40" w:after="40"/>
      <w:outlineLvl w:val="2"/>
    </w:pPr>
    <w:rPr>
      <w:rFonts w:ascii="Georgia" w:hAnsi="Georgia" w:cs="Arial"/>
      <w:b/>
      <w:bCs/>
      <w:sz w:val="24"/>
      <w:szCs w:val="26"/>
    </w:rPr>
  </w:style>
  <w:style w:type="paragraph" w:styleId="5">
    <w:name w:val="heading 4"/>
    <w:basedOn w:val="1"/>
    <w:next w:val="1"/>
    <w:qFormat/>
    <w:uiPriority w:val="0"/>
    <w:pPr>
      <w:keepNext/>
      <w:tabs>
        <w:tab w:val="left" w:pos="0"/>
      </w:tabs>
      <w:spacing w:before="240"/>
      <w:outlineLvl w:val="3"/>
    </w:pPr>
    <w:rPr>
      <w:rFonts w:ascii="Times New Roman" w:hAnsi="Times New Roman"/>
      <w:b/>
      <w:bCs/>
      <w:sz w:val="28"/>
      <w:szCs w:val="28"/>
    </w:rPr>
  </w:style>
  <w:style w:type="character" w:default="1" w:styleId="25">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6">
    <w:name w:val="Balloon Text"/>
    <w:basedOn w:val="1"/>
    <w:link w:val="132"/>
    <w:semiHidden/>
    <w:unhideWhenUsed/>
    <w:uiPriority w:val="0"/>
    <w:pPr>
      <w:spacing w:before="0" w:after="0"/>
    </w:pPr>
    <w:rPr>
      <w:rFonts w:ascii="Tahoma" w:hAnsi="Tahoma" w:cs="Tahoma"/>
      <w:sz w:val="16"/>
      <w:szCs w:val="16"/>
    </w:rPr>
  </w:style>
  <w:style w:type="paragraph" w:styleId="7">
    <w:name w:val="Body Text"/>
    <w:basedOn w:val="1"/>
    <w:uiPriority w:val="0"/>
    <w:pPr>
      <w:spacing w:before="0" w:after="0" w:line="480" w:lineRule="auto"/>
    </w:pPr>
    <w:rPr>
      <w:rFonts w:ascii="Times New Roman" w:hAnsi="Times New Roman"/>
      <w:color w:val="auto"/>
      <w:sz w:val="28"/>
      <w:lang w:val="en-GB"/>
    </w:rPr>
  </w:style>
  <w:style w:type="paragraph" w:styleId="8">
    <w:name w:val="Body Text 2"/>
    <w:basedOn w:val="1"/>
    <w:uiPriority w:val="0"/>
    <w:pPr>
      <w:spacing w:before="0" w:after="0"/>
      <w:jc w:val="both"/>
    </w:pPr>
    <w:rPr>
      <w:rFonts w:ascii="Times New Roman" w:hAnsi="Times New Roman"/>
      <w:color w:val="auto"/>
      <w:sz w:val="23"/>
      <w:lang w:val="en-GB"/>
    </w:rPr>
  </w:style>
  <w:style w:type="paragraph" w:styleId="9">
    <w:name w:val="Body Text 3"/>
    <w:basedOn w:val="1"/>
    <w:uiPriority w:val="0"/>
    <w:pPr>
      <w:spacing w:before="0" w:after="120"/>
    </w:pPr>
    <w:rPr>
      <w:rFonts w:ascii="Times New Roman" w:hAnsi="Times New Roman"/>
      <w:color w:val="auto"/>
      <w:sz w:val="16"/>
      <w:szCs w:val="16"/>
      <w:lang w:val="en-GB"/>
    </w:rPr>
  </w:style>
  <w:style w:type="paragraph" w:styleId="10">
    <w:name w:val="caption"/>
    <w:basedOn w:val="1"/>
    <w:next w:val="1"/>
    <w:qFormat/>
    <w:uiPriority w:val="0"/>
    <w:pPr>
      <w:suppressLineNumbers/>
      <w:spacing w:before="120" w:after="120"/>
    </w:pPr>
    <w:rPr>
      <w:rFonts w:cs="Tahoma"/>
      <w:i/>
      <w:iCs/>
      <w:sz w:val="24"/>
      <w:szCs w:val="24"/>
    </w:rPr>
  </w:style>
  <w:style w:type="paragraph" w:styleId="11">
    <w:name w:val="footer"/>
    <w:basedOn w:val="1"/>
    <w:link w:val="130"/>
    <w:uiPriority w:val="99"/>
    <w:pPr>
      <w:tabs>
        <w:tab w:val="center" w:pos="4153"/>
        <w:tab w:val="right" w:pos="8306"/>
      </w:tabs>
    </w:pPr>
  </w:style>
  <w:style w:type="paragraph" w:styleId="12">
    <w:name w:val="header"/>
    <w:basedOn w:val="1"/>
    <w:link w:val="129"/>
    <w:uiPriority w:val="99"/>
    <w:pPr>
      <w:tabs>
        <w:tab w:val="center" w:pos="4153"/>
        <w:tab w:val="right" w:pos="8306"/>
      </w:tabs>
    </w:pPr>
    <w:rPr>
      <w:color w:val="808080"/>
      <w:sz w:val="18"/>
    </w:rPr>
  </w:style>
  <w:style w:type="paragraph" w:styleId="13">
    <w:name w:val="List"/>
    <w:basedOn w:val="7"/>
    <w:uiPriority w:val="0"/>
    <w:rPr>
      <w:rFonts w:ascii="Arial" w:hAnsi="Arial" w:cs="Tahoma"/>
      <w:sz w:val="24"/>
    </w:rPr>
  </w:style>
  <w:style w:type="paragraph" w:styleId="14">
    <w:name w:val="Normal (Web)"/>
    <w:basedOn w:val="1"/>
    <w:unhideWhenUsed/>
    <w:uiPriority w:val="99"/>
    <w:pPr>
      <w:suppressAutoHyphens w:val="0"/>
      <w:spacing w:before="100" w:beforeAutospacing="1" w:after="100" w:afterAutospacing="1"/>
    </w:pPr>
    <w:rPr>
      <w:rFonts w:ascii="Times New Roman" w:hAnsi="Times New Roman"/>
      <w:color w:val="auto"/>
      <w:sz w:val="24"/>
      <w:szCs w:val="24"/>
      <w:lang w:eastAsia="en-US"/>
    </w:rPr>
  </w:style>
  <w:style w:type="paragraph" w:styleId="15">
    <w:name w:val="Title"/>
    <w:basedOn w:val="1"/>
    <w:link w:val="133"/>
    <w:qFormat/>
    <w:uiPriority w:val="99"/>
    <w:pPr>
      <w:suppressAutoHyphens w:val="0"/>
      <w:spacing w:before="240"/>
      <w:jc w:val="center"/>
      <w:outlineLvl w:val="0"/>
    </w:pPr>
    <w:rPr>
      <w:rFonts w:cs="Arial"/>
      <w:b/>
      <w:bCs/>
      <w:color w:val="auto"/>
      <w:kern w:val="28"/>
      <w:sz w:val="32"/>
      <w:szCs w:val="32"/>
      <w:lang w:val="en-GB" w:eastAsia="en-US"/>
    </w:rPr>
  </w:style>
  <w:style w:type="paragraph" w:styleId="16">
    <w:name w:val="toc 1"/>
    <w:basedOn w:val="1"/>
    <w:next w:val="1"/>
    <w:uiPriority w:val="39"/>
  </w:style>
  <w:style w:type="paragraph" w:styleId="17">
    <w:name w:val="toc 2"/>
    <w:basedOn w:val="1"/>
    <w:next w:val="1"/>
    <w:uiPriority w:val="39"/>
    <w:pPr>
      <w:ind w:left="220"/>
    </w:pPr>
  </w:style>
  <w:style w:type="paragraph" w:styleId="18">
    <w:name w:val="toc 3"/>
    <w:basedOn w:val="1"/>
    <w:next w:val="1"/>
    <w:uiPriority w:val="39"/>
    <w:pPr>
      <w:ind w:left="440"/>
    </w:pPr>
  </w:style>
  <w:style w:type="paragraph" w:styleId="19">
    <w:name w:val="toc 4"/>
    <w:basedOn w:val="1"/>
    <w:next w:val="1"/>
    <w:unhideWhenUsed/>
    <w:uiPriority w:val="39"/>
    <w:pPr>
      <w:suppressAutoHyphens w:val="0"/>
      <w:spacing w:before="0" w:after="100" w:line="276" w:lineRule="auto"/>
      <w:ind w:left="660"/>
    </w:pPr>
    <w:rPr>
      <w:rFonts w:ascii="Calibri" w:hAnsi="Calibri"/>
      <w:color w:val="auto"/>
      <w:szCs w:val="22"/>
      <w:lang w:eastAsia="en-US"/>
    </w:rPr>
  </w:style>
  <w:style w:type="paragraph" w:styleId="20">
    <w:name w:val="toc 5"/>
    <w:basedOn w:val="1"/>
    <w:next w:val="1"/>
    <w:unhideWhenUsed/>
    <w:uiPriority w:val="39"/>
    <w:pPr>
      <w:suppressAutoHyphens w:val="0"/>
      <w:spacing w:before="0" w:after="100" w:line="276" w:lineRule="auto"/>
      <w:ind w:left="880"/>
    </w:pPr>
    <w:rPr>
      <w:rFonts w:ascii="Calibri" w:hAnsi="Calibri"/>
      <w:color w:val="auto"/>
      <w:szCs w:val="22"/>
      <w:lang w:eastAsia="en-US"/>
    </w:rPr>
  </w:style>
  <w:style w:type="paragraph" w:styleId="21">
    <w:name w:val="toc 6"/>
    <w:basedOn w:val="1"/>
    <w:next w:val="1"/>
    <w:unhideWhenUsed/>
    <w:uiPriority w:val="39"/>
    <w:pPr>
      <w:suppressAutoHyphens w:val="0"/>
      <w:spacing w:before="0" w:after="100" w:line="276" w:lineRule="auto"/>
      <w:ind w:left="1100"/>
    </w:pPr>
    <w:rPr>
      <w:rFonts w:ascii="Calibri" w:hAnsi="Calibri"/>
      <w:color w:val="auto"/>
      <w:szCs w:val="22"/>
      <w:lang w:eastAsia="en-US"/>
    </w:rPr>
  </w:style>
  <w:style w:type="paragraph" w:styleId="22">
    <w:name w:val="toc 7"/>
    <w:basedOn w:val="1"/>
    <w:next w:val="1"/>
    <w:unhideWhenUsed/>
    <w:uiPriority w:val="39"/>
    <w:pPr>
      <w:suppressAutoHyphens w:val="0"/>
      <w:spacing w:before="0" w:after="100" w:line="276" w:lineRule="auto"/>
      <w:ind w:left="1320"/>
    </w:pPr>
    <w:rPr>
      <w:rFonts w:ascii="Calibri" w:hAnsi="Calibri"/>
      <w:color w:val="auto"/>
      <w:szCs w:val="22"/>
      <w:lang w:eastAsia="en-US"/>
    </w:rPr>
  </w:style>
  <w:style w:type="paragraph" w:styleId="23">
    <w:name w:val="toc 8"/>
    <w:basedOn w:val="1"/>
    <w:next w:val="1"/>
    <w:unhideWhenUsed/>
    <w:uiPriority w:val="39"/>
    <w:pPr>
      <w:suppressAutoHyphens w:val="0"/>
      <w:spacing w:before="0" w:after="100" w:line="276" w:lineRule="auto"/>
      <w:ind w:left="1540"/>
    </w:pPr>
    <w:rPr>
      <w:rFonts w:ascii="Calibri" w:hAnsi="Calibri"/>
      <w:color w:val="auto"/>
      <w:szCs w:val="22"/>
      <w:lang w:eastAsia="en-US"/>
    </w:rPr>
  </w:style>
  <w:style w:type="paragraph" w:styleId="24">
    <w:name w:val="toc 9"/>
    <w:basedOn w:val="1"/>
    <w:next w:val="1"/>
    <w:unhideWhenUsed/>
    <w:uiPriority w:val="39"/>
    <w:pPr>
      <w:suppressAutoHyphens w:val="0"/>
      <w:spacing w:before="0" w:after="100" w:line="276" w:lineRule="auto"/>
      <w:ind w:left="1760"/>
    </w:pPr>
    <w:rPr>
      <w:rFonts w:ascii="Calibri" w:hAnsi="Calibri"/>
      <w:color w:val="auto"/>
      <w:szCs w:val="22"/>
      <w:lang w:eastAsia="en-US"/>
    </w:rPr>
  </w:style>
  <w:style w:type="character" w:styleId="26">
    <w:name w:val="FollowedHyperlink"/>
    <w:basedOn w:val="27"/>
    <w:uiPriority w:val="0"/>
    <w:rPr>
      <w:color w:val="800080"/>
      <w:u w:val="single"/>
    </w:rPr>
  </w:style>
  <w:style w:type="character" w:customStyle="1" w:styleId="27">
    <w:name w:val="WW-Default Paragraph Font"/>
    <w:uiPriority w:val="0"/>
  </w:style>
  <w:style w:type="character" w:styleId="28">
    <w:name w:val="Hyperlink"/>
    <w:basedOn w:val="27"/>
    <w:uiPriority w:val="99"/>
    <w:rPr>
      <w:color w:val="800000"/>
      <w:u w:val="single"/>
    </w:rPr>
  </w:style>
  <w:style w:type="character" w:styleId="29">
    <w:name w:val="page number"/>
    <w:basedOn w:val="27"/>
    <w:uiPriority w:val="99"/>
  </w:style>
  <w:style w:type="character" w:styleId="30">
    <w:name w:val="Strong"/>
    <w:basedOn w:val="25"/>
    <w:qFormat/>
    <w:uiPriority w:val="22"/>
    <w:rPr>
      <w:b/>
      <w:bCs/>
    </w:rPr>
  </w:style>
  <w:style w:type="table" w:styleId="32">
    <w:name w:val="Table Contemporary"/>
    <w:basedOn w:val="31"/>
    <w:uiPriority w:val="0"/>
    <w:pPr>
      <w:suppressAutoHyphens/>
      <w:spacing w:before="60" w:after="60"/>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33">
    <w:name w:val="Table Grid"/>
    <w:basedOn w:val="31"/>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4">
    <w:name w:val="WW8Num4z0"/>
    <w:uiPriority w:val="0"/>
    <w:rPr>
      <w:rFonts w:ascii="Symbol" w:hAnsi="Symbol"/>
    </w:rPr>
  </w:style>
  <w:style w:type="character" w:customStyle="1" w:styleId="35">
    <w:name w:val="WW8Num7z0"/>
    <w:uiPriority w:val="0"/>
    <w:rPr>
      <w:rFonts w:ascii="Symbol" w:hAnsi="Symbol"/>
    </w:rPr>
  </w:style>
  <w:style w:type="character" w:customStyle="1" w:styleId="36">
    <w:name w:val="WW8Num9z0"/>
    <w:uiPriority w:val="0"/>
    <w:rPr>
      <w:rFonts w:ascii="Symbol" w:hAnsi="Symbol"/>
    </w:rPr>
  </w:style>
  <w:style w:type="character" w:customStyle="1" w:styleId="37">
    <w:name w:val="WW8Num10z0"/>
    <w:uiPriority w:val="0"/>
    <w:rPr>
      <w:rFonts w:ascii="Symbol" w:hAnsi="Symbol"/>
    </w:rPr>
  </w:style>
  <w:style w:type="character" w:customStyle="1" w:styleId="38">
    <w:name w:val="WW8Num11z0"/>
    <w:uiPriority w:val="0"/>
    <w:rPr>
      <w:rFonts w:ascii="Symbol" w:hAnsi="Symbol"/>
    </w:rPr>
  </w:style>
  <w:style w:type="character" w:customStyle="1" w:styleId="39">
    <w:name w:val="WW8Num13z0"/>
    <w:uiPriority w:val="0"/>
    <w:rPr>
      <w:rFonts w:ascii="Symbol" w:hAnsi="Symbol"/>
    </w:rPr>
  </w:style>
  <w:style w:type="character" w:customStyle="1" w:styleId="40">
    <w:name w:val="WW8Num14z0"/>
    <w:uiPriority w:val="0"/>
    <w:rPr>
      <w:rFonts w:ascii="Symbol" w:hAnsi="Symbol"/>
    </w:rPr>
  </w:style>
  <w:style w:type="character" w:customStyle="1" w:styleId="41">
    <w:name w:val="WW8Num16z1"/>
    <w:uiPriority w:val="0"/>
    <w:rPr>
      <w:rFonts w:ascii="Symbol" w:hAnsi="Symbol"/>
    </w:rPr>
  </w:style>
  <w:style w:type="character" w:customStyle="1" w:styleId="42">
    <w:name w:val="WW8Num17z0"/>
    <w:uiPriority w:val="0"/>
    <w:rPr>
      <w:rFonts w:ascii="Symbol" w:hAnsi="Symbol"/>
    </w:rPr>
  </w:style>
  <w:style w:type="character" w:customStyle="1" w:styleId="43">
    <w:name w:val="WW8Num24z0"/>
    <w:uiPriority w:val="0"/>
    <w:rPr>
      <w:rFonts w:ascii="Symbol" w:hAnsi="Symbol"/>
    </w:rPr>
  </w:style>
  <w:style w:type="character" w:customStyle="1" w:styleId="44">
    <w:name w:val="WW8Num26z0"/>
    <w:uiPriority w:val="0"/>
    <w:rPr>
      <w:rFonts w:ascii="Symbol" w:hAnsi="Symbol"/>
    </w:rPr>
  </w:style>
  <w:style w:type="character" w:customStyle="1" w:styleId="45">
    <w:name w:val="WW8Num27z0"/>
    <w:uiPriority w:val="0"/>
    <w:rPr>
      <w:rFonts w:ascii="Symbol" w:hAnsi="Symbol"/>
    </w:rPr>
  </w:style>
  <w:style w:type="character" w:customStyle="1" w:styleId="46">
    <w:name w:val="WW8Num28z0"/>
    <w:uiPriority w:val="0"/>
    <w:rPr>
      <w:rFonts w:ascii="Symbol" w:hAnsi="Symbol"/>
    </w:rPr>
  </w:style>
  <w:style w:type="character" w:customStyle="1" w:styleId="47">
    <w:name w:val="WW8Num30z0"/>
    <w:uiPriority w:val="0"/>
    <w:rPr>
      <w:rFonts w:ascii="Symbol" w:hAnsi="Symbol"/>
    </w:rPr>
  </w:style>
  <w:style w:type="character" w:customStyle="1" w:styleId="48">
    <w:name w:val="WW8Num31z0"/>
    <w:uiPriority w:val="0"/>
    <w:rPr>
      <w:rFonts w:ascii="Symbol" w:hAnsi="Symbol"/>
    </w:rPr>
  </w:style>
  <w:style w:type="character" w:customStyle="1" w:styleId="49">
    <w:name w:val="WW8Num34z0"/>
    <w:uiPriority w:val="0"/>
    <w:rPr>
      <w:rFonts w:ascii="Symbol" w:hAnsi="Symbol"/>
    </w:rPr>
  </w:style>
  <w:style w:type="character" w:customStyle="1" w:styleId="50">
    <w:name w:val="WW8Num35z0"/>
    <w:uiPriority w:val="0"/>
    <w:rPr>
      <w:rFonts w:ascii="Symbol" w:hAnsi="Symbol"/>
    </w:rPr>
  </w:style>
  <w:style w:type="character" w:customStyle="1" w:styleId="51">
    <w:name w:val="WW8Num36z0"/>
    <w:uiPriority w:val="0"/>
    <w:rPr>
      <w:color w:val="000000"/>
    </w:rPr>
  </w:style>
  <w:style w:type="character" w:customStyle="1" w:styleId="52">
    <w:name w:val="WW8Num38z1"/>
    <w:uiPriority w:val="0"/>
    <w:rPr>
      <w:rFonts w:ascii="Symbol" w:hAnsi="Symbol"/>
    </w:rPr>
  </w:style>
  <w:style w:type="character" w:customStyle="1" w:styleId="53">
    <w:name w:val="WW8Num39z0"/>
    <w:uiPriority w:val="0"/>
    <w:rPr>
      <w:rFonts w:ascii="Symbol" w:hAnsi="Symbol"/>
    </w:rPr>
  </w:style>
  <w:style w:type="character" w:customStyle="1" w:styleId="54">
    <w:name w:val="WW8Num40z0"/>
    <w:uiPriority w:val="0"/>
    <w:rPr>
      <w:rFonts w:ascii="Symbol" w:hAnsi="Symbol"/>
    </w:rPr>
  </w:style>
  <w:style w:type="character" w:customStyle="1" w:styleId="55">
    <w:name w:val="WW8Num41z0"/>
    <w:uiPriority w:val="0"/>
    <w:rPr>
      <w:rFonts w:ascii="Symbol" w:hAnsi="Symbol"/>
    </w:rPr>
  </w:style>
  <w:style w:type="character" w:customStyle="1" w:styleId="56">
    <w:name w:val="WW8Num42z0"/>
    <w:uiPriority w:val="0"/>
    <w:rPr>
      <w:rFonts w:ascii="Symbol" w:hAnsi="Symbol"/>
    </w:rPr>
  </w:style>
  <w:style w:type="character" w:customStyle="1" w:styleId="57">
    <w:name w:val="WW8Num44z0"/>
    <w:uiPriority w:val="0"/>
    <w:rPr>
      <w:rFonts w:ascii="Symbol" w:hAnsi="Symbol"/>
    </w:rPr>
  </w:style>
  <w:style w:type="character" w:customStyle="1" w:styleId="58">
    <w:name w:val="WW8Num44z1"/>
    <w:uiPriority w:val="0"/>
    <w:rPr>
      <w:rFonts w:ascii="Courier New" w:hAnsi="Courier New" w:cs="Courier New"/>
    </w:rPr>
  </w:style>
  <w:style w:type="character" w:customStyle="1" w:styleId="59">
    <w:name w:val="WW8Num44z2"/>
    <w:uiPriority w:val="0"/>
    <w:rPr>
      <w:rFonts w:ascii="Wingdings" w:hAnsi="Wingdings"/>
    </w:rPr>
  </w:style>
  <w:style w:type="character" w:customStyle="1" w:styleId="60">
    <w:name w:val="WW8Num48z0"/>
    <w:uiPriority w:val="0"/>
    <w:rPr>
      <w:rFonts w:ascii="Symbol" w:hAnsi="Symbol"/>
    </w:rPr>
  </w:style>
  <w:style w:type="character" w:customStyle="1" w:styleId="61">
    <w:name w:val="WW8Num49z0"/>
    <w:uiPriority w:val="0"/>
    <w:rPr>
      <w:rFonts w:ascii="Symbol" w:hAnsi="Symbol"/>
    </w:rPr>
  </w:style>
  <w:style w:type="character" w:customStyle="1" w:styleId="62">
    <w:name w:val="WW8Num52z0"/>
    <w:uiPriority w:val="0"/>
    <w:rPr>
      <w:rFonts w:ascii="Symbol" w:hAnsi="Symbol"/>
    </w:rPr>
  </w:style>
  <w:style w:type="character" w:customStyle="1" w:styleId="63">
    <w:name w:val="WW8Num55z0"/>
    <w:uiPriority w:val="0"/>
    <w:rPr>
      <w:rFonts w:ascii="Symbol" w:hAnsi="Symbol"/>
    </w:rPr>
  </w:style>
  <w:style w:type="character" w:customStyle="1" w:styleId="64">
    <w:name w:val="WW8Num57z0"/>
    <w:uiPriority w:val="0"/>
    <w:rPr>
      <w:rFonts w:ascii="Symbol" w:hAnsi="Symbol"/>
    </w:rPr>
  </w:style>
  <w:style w:type="character" w:customStyle="1" w:styleId="65">
    <w:name w:val="WW8Num58z0"/>
    <w:uiPriority w:val="0"/>
    <w:rPr>
      <w:rFonts w:ascii="Symbol" w:hAnsi="Symbol"/>
    </w:rPr>
  </w:style>
  <w:style w:type="character" w:customStyle="1" w:styleId="66">
    <w:name w:val="WW8Num60z0"/>
    <w:uiPriority w:val="0"/>
    <w:rPr>
      <w:rFonts w:ascii="Symbol" w:hAnsi="Symbol"/>
    </w:rPr>
  </w:style>
  <w:style w:type="character" w:customStyle="1" w:styleId="67">
    <w:name w:val="WW8Num63z0"/>
    <w:uiPriority w:val="0"/>
    <w:rPr>
      <w:rFonts w:ascii="Symbol" w:hAnsi="Symbol"/>
    </w:rPr>
  </w:style>
  <w:style w:type="character" w:customStyle="1" w:styleId="68">
    <w:name w:val="Default Paragraph Font1"/>
    <w:uiPriority w:val="0"/>
  </w:style>
  <w:style w:type="character" w:customStyle="1" w:styleId="69">
    <w:name w:val="WW8Num7z1"/>
    <w:uiPriority w:val="0"/>
    <w:rPr>
      <w:rFonts w:ascii="Courier New" w:hAnsi="Courier New" w:cs="Courier New"/>
    </w:rPr>
  </w:style>
  <w:style w:type="character" w:customStyle="1" w:styleId="70">
    <w:name w:val="WW8Num7z2"/>
    <w:uiPriority w:val="0"/>
    <w:rPr>
      <w:rFonts w:ascii="Wingdings" w:hAnsi="Wingdings"/>
    </w:rPr>
  </w:style>
  <w:style w:type="character" w:customStyle="1" w:styleId="71">
    <w:name w:val="WW8Num11z1"/>
    <w:uiPriority w:val="0"/>
    <w:rPr>
      <w:rFonts w:ascii="Courier New" w:hAnsi="Courier New" w:cs="Courier New"/>
    </w:rPr>
  </w:style>
  <w:style w:type="character" w:customStyle="1" w:styleId="72">
    <w:name w:val="WW8Num11z2"/>
    <w:uiPriority w:val="0"/>
    <w:rPr>
      <w:rFonts w:ascii="Wingdings" w:hAnsi="Wingdings"/>
    </w:rPr>
  </w:style>
  <w:style w:type="character" w:customStyle="1" w:styleId="73">
    <w:name w:val="WW8Num13z1"/>
    <w:uiPriority w:val="0"/>
    <w:rPr>
      <w:rFonts w:ascii="Courier New" w:hAnsi="Courier New" w:cs="Courier New"/>
    </w:rPr>
  </w:style>
  <w:style w:type="character" w:customStyle="1" w:styleId="74">
    <w:name w:val="WW8Num13z2"/>
    <w:uiPriority w:val="0"/>
    <w:rPr>
      <w:rFonts w:ascii="Wingdings" w:hAnsi="Wingdings"/>
    </w:rPr>
  </w:style>
  <w:style w:type="character" w:customStyle="1" w:styleId="75">
    <w:name w:val="WW8Num14z1"/>
    <w:uiPriority w:val="0"/>
    <w:rPr>
      <w:rFonts w:ascii="Courier New" w:hAnsi="Courier New" w:cs="Courier New"/>
    </w:rPr>
  </w:style>
  <w:style w:type="character" w:customStyle="1" w:styleId="76">
    <w:name w:val="WW8Num14z2"/>
    <w:uiPriority w:val="0"/>
    <w:rPr>
      <w:rFonts w:ascii="Wingdings" w:hAnsi="Wingdings"/>
    </w:rPr>
  </w:style>
  <w:style w:type="character" w:customStyle="1" w:styleId="77">
    <w:name w:val="WW8Num28z1"/>
    <w:uiPriority w:val="0"/>
    <w:rPr>
      <w:rFonts w:ascii="Courier New" w:hAnsi="Courier New" w:cs="Courier New"/>
    </w:rPr>
  </w:style>
  <w:style w:type="character" w:customStyle="1" w:styleId="78">
    <w:name w:val="WW8Num28z2"/>
    <w:uiPriority w:val="0"/>
    <w:rPr>
      <w:rFonts w:ascii="Wingdings" w:hAnsi="Wingdings"/>
    </w:rPr>
  </w:style>
  <w:style w:type="character" w:customStyle="1" w:styleId="79">
    <w:name w:val="WW8Num30z1"/>
    <w:uiPriority w:val="0"/>
    <w:rPr>
      <w:rFonts w:ascii="Courier New" w:hAnsi="Courier New" w:cs="Courier New"/>
    </w:rPr>
  </w:style>
  <w:style w:type="character" w:customStyle="1" w:styleId="80">
    <w:name w:val="WW8Num30z2"/>
    <w:qFormat/>
    <w:uiPriority w:val="0"/>
    <w:rPr>
      <w:rFonts w:ascii="Wingdings" w:hAnsi="Wingdings"/>
    </w:rPr>
  </w:style>
  <w:style w:type="character" w:customStyle="1" w:styleId="81">
    <w:name w:val="WW8Num31z1"/>
    <w:uiPriority w:val="0"/>
    <w:rPr>
      <w:rFonts w:ascii="Courier New" w:hAnsi="Courier New" w:cs="Courier New"/>
    </w:rPr>
  </w:style>
  <w:style w:type="character" w:customStyle="1" w:styleId="82">
    <w:name w:val="WW8Num31z2"/>
    <w:uiPriority w:val="0"/>
    <w:rPr>
      <w:rFonts w:ascii="Wingdings" w:hAnsi="Wingdings"/>
    </w:rPr>
  </w:style>
  <w:style w:type="character" w:customStyle="1" w:styleId="83">
    <w:name w:val="WW8Num32z1"/>
    <w:uiPriority w:val="0"/>
    <w:rPr>
      <w:rFonts w:ascii="Courier New" w:hAnsi="Courier New"/>
    </w:rPr>
  </w:style>
  <w:style w:type="character" w:customStyle="1" w:styleId="84">
    <w:name w:val="WW8Num32z2"/>
    <w:uiPriority w:val="0"/>
    <w:rPr>
      <w:rFonts w:ascii="Wingdings" w:hAnsi="Wingdings"/>
    </w:rPr>
  </w:style>
  <w:style w:type="character" w:customStyle="1" w:styleId="85">
    <w:name w:val="WW8Num32z3"/>
    <w:qFormat/>
    <w:uiPriority w:val="0"/>
    <w:rPr>
      <w:rFonts w:ascii="Symbol" w:hAnsi="Symbol"/>
    </w:rPr>
  </w:style>
  <w:style w:type="character" w:customStyle="1" w:styleId="86">
    <w:name w:val="WW8Num34z1"/>
    <w:uiPriority w:val="0"/>
    <w:rPr>
      <w:rFonts w:ascii="Courier New" w:hAnsi="Courier New" w:cs="Courier New"/>
    </w:rPr>
  </w:style>
  <w:style w:type="character" w:customStyle="1" w:styleId="87">
    <w:name w:val="WW8Num34z2"/>
    <w:uiPriority w:val="0"/>
    <w:rPr>
      <w:rFonts w:ascii="Wingdings" w:hAnsi="Wingdings"/>
    </w:rPr>
  </w:style>
  <w:style w:type="character" w:customStyle="1" w:styleId="88">
    <w:name w:val="WW8Num40z1"/>
    <w:uiPriority w:val="0"/>
    <w:rPr>
      <w:rFonts w:ascii="Courier New" w:hAnsi="Courier New" w:cs="Courier New"/>
    </w:rPr>
  </w:style>
  <w:style w:type="character" w:customStyle="1" w:styleId="89">
    <w:name w:val="WW8Num40z2"/>
    <w:uiPriority w:val="0"/>
    <w:rPr>
      <w:rFonts w:ascii="Wingdings" w:hAnsi="Wingdings"/>
    </w:rPr>
  </w:style>
  <w:style w:type="character" w:customStyle="1" w:styleId="90">
    <w:name w:val="WW8Num41z1"/>
    <w:uiPriority w:val="0"/>
    <w:rPr>
      <w:rFonts w:ascii="Courier New" w:hAnsi="Courier New" w:cs="Courier New"/>
    </w:rPr>
  </w:style>
  <w:style w:type="character" w:customStyle="1" w:styleId="91">
    <w:name w:val="WW8Num41z2"/>
    <w:uiPriority w:val="0"/>
    <w:rPr>
      <w:rFonts w:ascii="Wingdings" w:hAnsi="Wingdings"/>
    </w:rPr>
  </w:style>
  <w:style w:type="character" w:customStyle="1" w:styleId="92">
    <w:name w:val="WW8Num42z1"/>
    <w:uiPriority w:val="0"/>
    <w:rPr>
      <w:rFonts w:ascii="Courier New" w:hAnsi="Courier New" w:cs="Courier New"/>
    </w:rPr>
  </w:style>
  <w:style w:type="character" w:customStyle="1" w:styleId="93">
    <w:name w:val="WW8Num42z2"/>
    <w:uiPriority w:val="0"/>
    <w:rPr>
      <w:rFonts w:ascii="Wingdings" w:hAnsi="Wingdings"/>
    </w:rPr>
  </w:style>
  <w:style w:type="character" w:customStyle="1" w:styleId="94">
    <w:name w:val="WW8Num48z1"/>
    <w:uiPriority w:val="0"/>
    <w:rPr>
      <w:rFonts w:ascii="Courier New" w:hAnsi="Courier New" w:cs="Courier New"/>
    </w:rPr>
  </w:style>
  <w:style w:type="character" w:customStyle="1" w:styleId="95">
    <w:name w:val="WW8Num48z2"/>
    <w:uiPriority w:val="0"/>
    <w:rPr>
      <w:rFonts w:ascii="Wingdings" w:hAnsi="Wingdings"/>
    </w:rPr>
  </w:style>
  <w:style w:type="character" w:customStyle="1" w:styleId="96">
    <w:name w:val="WW8Num49z1"/>
    <w:uiPriority w:val="0"/>
    <w:rPr>
      <w:rFonts w:ascii="Courier New" w:hAnsi="Courier New" w:cs="Courier New"/>
    </w:rPr>
  </w:style>
  <w:style w:type="character" w:customStyle="1" w:styleId="97">
    <w:name w:val="WW8Num49z2"/>
    <w:uiPriority w:val="0"/>
    <w:rPr>
      <w:rFonts w:ascii="Wingdings" w:hAnsi="Wingdings"/>
    </w:rPr>
  </w:style>
  <w:style w:type="character" w:customStyle="1" w:styleId="98">
    <w:name w:val="WW8Num55z1"/>
    <w:uiPriority w:val="0"/>
    <w:rPr>
      <w:rFonts w:ascii="Courier New" w:hAnsi="Courier New" w:cs="Courier New"/>
    </w:rPr>
  </w:style>
  <w:style w:type="character" w:customStyle="1" w:styleId="99">
    <w:name w:val="WW8Num55z2"/>
    <w:uiPriority w:val="0"/>
    <w:rPr>
      <w:rFonts w:ascii="Wingdings" w:hAnsi="Wingdings"/>
    </w:rPr>
  </w:style>
  <w:style w:type="character" w:customStyle="1" w:styleId="100">
    <w:name w:val="WW8Num57z1"/>
    <w:uiPriority w:val="0"/>
    <w:rPr>
      <w:rFonts w:ascii="Courier New" w:hAnsi="Courier New" w:cs="Courier New"/>
    </w:rPr>
  </w:style>
  <w:style w:type="character" w:customStyle="1" w:styleId="101">
    <w:name w:val="WW8Num57z2"/>
    <w:uiPriority w:val="0"/>
    <w:rPr>
      <w:rFonts w:ascii="Wingdings" w:hAnsi="Wingdings"/>
    </w:rPr>
  </w:style>
  <w:style w:type="character" w:customStyle="1" w:styleId="102">
    <w:name w:val="WW8Num58z1"/>
    <w:uiPriority w:val="0"/>
    <w:rPr>
      <w:rFonts w:ascii="Courier New" w:hAnsi="Courier New" w:cs="Courier New"/>
    </w:rPr>
  </w:style>
  <w:style w:type="character" w:customStyle="1" w:styleId="103">
    <w:name w:val="WW8Num58z2"/>
    <w:uiPriority w:val="0"/>
    <w:rPr>
      <w:rFonts w:ascii="Wingdings" w:hAnsi="Wingdings"/>
    </w:rPr>
  </w:style>
  <w:style w:type="character" w:customStyle="1" w:styleId="104">
    <w:name w:val="WW8Num60z1"/>
    <w:uiPriority w:val="0"/>
    <w:rPr>
      <w:rFonts w:ascii="Courier New" w:hAnsi="Courier New" w:cs="Courier New"/>
    </w:rPr>
  </w:style>
  <w:style w:type="character" w:customStyle="1" w:styleId="105">
    <w:name w:val="WW8Num60z2"/>
    <w:uiPriority w:val="0"/>
    <w:rPr>
      <w:rFonts w:ascii="Wingdings" w:hAnsi="Wingdings"/>
    </w:rPr>
  </w:style>
  <w:style w:type="character" w:customStyle="1" w:styleId="106">
    <w:name w:val="WW8Num63z1"/>
    <w:uiPriority w:val="0"/>
    <w:rPr>
      <w:rFonts w:ascii="Courier New" w:hAnsi="Courier New" w:cs="Courier New"/>
    </w:rPr>
  </w:style>
  <w:style w:type="character" w:customStyle="1" w:styleId="107">
    <w:name w:val="WW8Num63z2"/>
    <w:uiPriority w:val="0"/>
    <w:rPr>
      <w:rFonts w:ascii="Wingdings" w:hAnsi="Wingdings"/>
    </w:rPr>
  </w:style>
  <w:style w:type="character" w:customStyle="1" w:styleId="108">
    <w:name w:val="Heading 1 Char"/>
    <w:basedOn w:val="27"/>
    <w:uiPriority w:val="0"/>
    <w:rPr>
      <w:rFonts w:ascii="Georgia" w:hAnsi="Georgia" w:cs="Arial"/>
      <w:b/>
      <w:bCs/>
      <w:smallCaps/>
      <w:spacing w:val="20"/>
      <w:kern w:val="1"/>
      <w:sz w:val="32"/>
      <w:szCs w:val="32"/>
      <w:lang w:val="en-US" w:eastAsia="ar-SA" w:bidi="ar-SA"/>
    </w:rPr>
  </w:style>
  <w:style w:type="character" w:customStyle="1" w:styleId="109">
    <w:name w:val="WW8Dropcap0"/>
    <w:uiPriority w:val="0"/>
    <w:rPr>
      <w:sz w:val="93"/>
      <w:szCs w:val="93"/>
      <w:lang w:val="en-GB"/>
    </w:rPr>
  </w:style>
  <w:style w:type="character" w:customStyle="1" w:styleId="110">
    <w:name w:val="WW8Dropcap1"/>
    <w:uiPriority w:val="0"/>
    <w:rPr>
      <w:sz w:val="93"/>
      <w:szCs w:val="93"/>
    </w:rPr>
  </w:style>
  <w:style w:type="character" w:customStyle="1" w:styleId="111">
    <w:name w:val="WW8Dropcap2"/>
    <w:uiPriority w:val="0"/>
    <w:rPr>
      <w:sz w:val="97"/>
      <w:szCs w:val="93"/>
    </w:rPr>
  </w:style>
  <w:style w:type="character" w:customStyle="1" w:styleId="112">
    <w:name w:val="WW8Dropcap3"/>
    <w:uiPriority w:val="0"/>
    <w:rPr>
      <w:sz w:val="97"/>
    </w:rPr>
  </w:style>
  <w:style w:type="character" w:customStyle="1" w:styleId="113">
    <w:name w:val="WW8Dropcap4"/>
    <w:uiPriority w:val="0"/>
    <w:rPr>
      <w:sz w:val="97"/>
    </w:rPr>
  </w:style>
  <w:style w:type="character" w:customStyle="1" w:styleId="114">
    <w:name w:val="WW8Dropcap5"/>
    <w:uiPriority w:val="0"/>
    <w:rPr>
      <w:sz w:val="97"/>
    </w:rPr>
  </w:style>
  <w:style w:type="character" w:customStyle="1" w:styleId="115">
    <w:name w:val="WW8Dropcap6"/>
    <w:uiPriority w:val="0"/>
    <w:rPr>
      <w:sz w:val="97"/>
    </w:rPr>
  </w:style>
  <w:style w:type="character" w:customStyle="1" w:styleId="116">
    <w:name w:val="WW8Dropcap7"/>
    <w:uiPriority w:val="0"/>
    <w:rPr>
      <w:sz w:val="96"/>
    </w:rPr>
  </w:style>
  <w:style w:type="character" w:customStyle="1" w:styleId="117">
    <w:name w:val="WW8Dropcap8"/>
    <w:uiPriority w:val="0"/>
    <w:rPr>
      <w:sz w:val="96"/>
    </w:rPr>
  </w:style>
  <w:style w:type="character" w:customStyle="1" w:styleId="118">
    <w:name w:val="WW8Dropcap9"/>
    <w:uiPriority w:val="0"/>
    <w:rPr>
      <w:sz w:val="93"/>
    </w:rPr>
  </w:style>
  <w:style w:type="character" w:customStyle="1" w:styleId="119">
    <w:name w:val="WW8Dropcap10"/>
    <w:uiPriority w:val="0"/>
    <w:rPr>
      <w:sz w:val="93"/>
      <w:lang w:val="en-GB"/>
    </w:rPr>
  </w:style>
  <w:style w:type="character" w:customStyle="1" w:styleId="120">
    <w:name w:val="WW8Dropcap11"/>
    <w:uiPriority w:val="0"/>
    <w:rPr>
      <w:sz w:val="93"/>
    </w:rPr>
  </w:style>
  <w:style w:type="paragraph" w:customStyle="1" w:styleId="121">
    <w:name w:val="Heading"/>
    <w:basedOn w:val="1"/>
    <w:next w:val="7"/>
    <w:uiPriority w:val="0"/>
    <w:pPr>
      <w:keepNext/>
      <w:spacing w:before="240" w:after="120"/>
    </w:pPr>
    <w:rPr>
      <w:rFonts w:eastAsia="MS Mincho" w:cs="Tahoma"/>
      <w:sz w:val="28"/>
      <w:szCs w:val="28"/>
    </w:rPr>
  </w:style>
  <w:style w:type="paragraph" w:customStyle="1" w:styleId="122">
    <w:name w:val="Index"/>
    <w:basedOn w:val="1"/>
    <w:uiPriority w:val="0"/>
    <w:pPr>
      <w:suppressLineNumbers/>
    </w:pPr>
    <w:rPr>
      <w:rFonts w:cs="Tahoma"/>
      <w:sz w:val="24"/>
    </w:rPr>
  </w:style>
  <w:style w:type="paragraph" w:customStyle="1" w:styleId="123">
    <w:name w:val="Table Contents"/>
    <w:basedOn w:val="7"/>
    <w:uiPriority w:val="0"/>
    <w:pPr>
      <w:widowControl w:val="0"/>
      <w:spacing w:after="120" w:line="240" w:lineRule="auto"/>
    </w:pPr>
    <w:rPr>
      <w:sz w:val="24"/>
      <w:lang w:val="en-US"/>
    </w:rPr>
  </w:style>
  <w:style w:type="paragraph" w:customStyle="1" w:styleId="124">
    <w:name w:val="Table Heading"/>
    <w:basedOn w:val="123"/>
    <w:uiPriority w:val="0"/>
    <w:pPr>
      <w:jc w:val="center"/>
    </w:pPr>
    <w:rPr>
      <w:b/>
      <w:i/>
    </w:rPr>
  </w:style>
  <w:style w:type="paragraph" w:customStyle="1" w:styleId="125">
    <w:name w:val="H4"/>
    <w:basedOn w:val="1"/>
    <w:next w:val="1"/>
    <w:uiPriority w:val="0"/>
    <w:pPr>
      <w:keepNext/>
      <w:widowControl w:val="0"/>
      <w:spacing w:before="100" w:after="100"/>
    </w:pPr>
    <w:rPr>
      <w:rFonts w:ascii="Times New Roman" w:hAnsi="Times New Roman"/>
      <w:b/>
      <w:color w:val="auto"/>
      <w:sz w:val="24"/>
      <w:lang w:val="en-GB"/>
    </w:rPr>
  </w:style>
  <w:style w:type="paragraph" w:customStyle="1" w:styleId="126">
    <w:name w:val="Frame contents"/>
    <w:basedOn w:val="7"/>
    <w:uiPriority w:val="0"/>
  </w:style>
  <w:style w:type="paragraph" w:styleId="127">
    <w:name w:val="List Paragraph"/>
    <w:basedOn w:val="1"/>
    <w:qFormat/>
    <w:uiPriority w:val="34"/>
    <w:pPr>
      <w:ind w:left="720"/>
    </w:pPr>
  </w:style>
  <w:style w:type="paragraph" w:customStyle="1" w:styleId="128">
    <w:name w:val="TOC Heading"/>
    <w:basedOn w:val="2"/>
    <w:next w:val="1"/>
    <w:semiHidden/>
    <w:unhideWhenUsed/>
    <w:qFormat/>
    <w:uiPriority w:val="39"/>
    <w:pPr>
      <w:keepLines/>
      <w:tabs>
        <w:tab w:val="clear" w:pos="0"/>
      </w:tabs>
      <w:suppressAutoHyphens w:val="0"/>
      <w:spacing w:before="480" w:after="0" w:line="276" w:lineRule="auto"/>
      <w:outlineLvl w:val="9"/>
    </w:pPr>
    <w:rPr>
      <w:rFonts w:ascii="Cambria" w:hAnsi="Cambria" w:cs="Times New Roman"/>
      <w:smallCaps w:val="0"/>
      <w:color w:val="365F91"/>
      <w:spacing w:val="0"/>
      <w:kern w:val="0"/>
      <w:sz w:val="28"/>
      <w:szCs w:val="28"/>
      <w:lang w:eastAsia="en-US"/>
    </w:rPr>
  </w:style>
  <w:style w:type="character" w:customStyle="1" w:styleId="129">
    <w:name w:val="Header Char"/>
    <w:basedOn w:val="25"/>
    <w:link w:val="12"/>
    <w:uiPriority w:val="99"/>
    <w:rPr>
      <w:rFonts w:ascii="Arial" w:hAnsi="Arial"/>
      <w:color w:val="808080"/>
      <w:sz w:val="18"/>
      <w:lang w:val="en-US" w:eastAsia="ar-SA"/>
    </w:rPr>
  </w:style>
  <w:style w:type="character" w:customStyle="1" w:styleId="130">
    <w:name w:val="Footer Char"/>
    <w:basedOn w:val="25"/>
    <w:link w:val="11"/>
    <w:uiPriority w:val="99"/>
    <w:rPr>
      <w:rFonts w:ascii="Arial" w:hAnsi="Arial"/>
      <w:color w:val="333333"/>
      <w:sz w:val="22"/>
      <w:lang w:val="en-US" w:eastAsia="ar-SA"/>
    </w:rPr>
  </w:style>
  <w:style w:type="table" w:customStyle="1" w:styleId="131">
    <w:name w:val="Table Grid1"/>
    <w:basedOn w:val="31"/>
    <w:uiPriority w:val="59"/>
    <w:rPr>
      <w:rFonts w:asciiTheme="minorHAnsi" w:hAnsiTheme="minorHAnsi" w:eastAsiaTheme="minorHAnsi" w:cstheme="minorBidi"/>
      <w:sz w:val="22"/>
      <w:szCs w:val="22"/>
      <w:lang w:val="en-US" w:eastAsia="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32">
    <w:name w:val="Balloon Text Char"/>
    <w:basedOn w:val="25"/>
    <w:link w:val="6"/>
    <w:semiHidden/>
    <w:uiPriority w:val="0"/>
    <w:rPr>
      <w:rFonts w:ascii="Tahoma" w:hAnsi="Tahoma" w:cs="Tahoma"/>
      <w:color w:val="333333"/>
      <w:sz w:val="16"/>
      <w:szCs w:val="16"/>
      <w:lang w:val="en-US" w:eastAsia="ar-SA"/>
    </w:rPr>
  </w:style>
  <w:style w:type="character" w:customStyle="1" w:styleId="133">
    <w:name w:val="Title Char"/>
    <w:basedOn w:val="25"/>
    <w:link w:val="15"/>
    <w:uiPriority w:val="99"/>
    <w:rPr>
      <w:rFonts w:ascii="Arial" w:hAnsi="Arial" w:cs="Arial"/>
      <w:b/>
      <w:bCs/>
      <w:kern w:val="28"/>
      <w:sz w:val="32"/>
      <w:szCs w:val="32"/>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F3CACF-D3F4-4BF7-86BE-C5E2B1442746}">
  <ds:schemaRefs/>
</ds:datastoreItem>
</file>

<file path=docProps/app.xml><?xml version="1.0" encoding="utf-8"?>
<Properties xmlns="http://schemas.openxmlformats.org/officeDocument/2006/extended-properties" xmlns:vt="http://schemas.openxmlformats.org/officeDocument/2006/docPropsVTypes">
  <Template>Normal.dotm</Template>
  <Company>Medicine, Dentistry and Biomedical Sciences</Company>
  <Pages>12</Pages>
  <Words>2860</Words>
  <Characters>16302</Characters>
  <Lines>135</Lines>
  <Paragraphs>38</Paragraphs>
  <TotalTime>51</TotalTime>
  <ScaleCrop>false</ScaleCrop>
  <LinksUpToDate>false</LinksUpToDate>
  <CharactersWithSpaces>19124</CharactersWithSpaces>
  <Application>WPS Office_11.2.0.9445_F1E327BC-269C-435d-A152-05C5408002CA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2020-09-04T11:52:00Z</dcterms:created>
  <dc:creator>Clare Thomson</dc:creator>
  <cp:lastModifiedBy>andrew</cp:lastModifiedBy>
  <cp:lastPrinted>2015-08-26T07:21:00Z</cp:lastPrinted>
  <dcterms:modified xsi:type="dcterms:W3CDTF">2020-09-09T20:31:43Z</dcterms:modified>
  <dc:title>SCHOOL OF MEDICINE AND DENTISTRY</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1033-11.2.0.9445</vt:lpwstr>
  </property>
</Properties>
</file>